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3F16" w14:textId="77777777" w:rsidR="008B2944" w:rsidRDefault="008B2944" w:rsidP="000E4710">
      <w:pPr>
        <w:jc w:val="center"/>
        <w:rPr>
          <w:rFonts w:ascii="Arial" w:eastAsia="MS PGothic" w:hAnsi="Arial" w:cs="Arial"/>
          <w:b/>
          <w:bCs/>
        </w:rPr>
      </w:pPr>
    </w:p>
    <w:p w14:paraId="31A31B3B" w14:textId="77777777" w:rsidR="008B2944" w:rsidRDefault="008B2944" w:rsidP="000E4710">
      <w:pPr>
        <w:jc w:val="center"/>
        <w:rPr>
          <w:rFonts w:ascii="Arial" w:eastAsia="MS PGothic" w:hAnsi="Arial" w:cs="Arial"/>
          <w:b/>
          <w:bCs/>
        </w:rPr>
      </w:pPr>
    </w:p>
    <w:p w14:paraId="101FC68C" w14:textId="77777777" w:rsidR="008B2944" w:rsidRDefault="008B2944" w:rsidP="000E4710">
      <w:pPr>
        <w:jc w:val="center"/>
        <w:rPr>
          <w:rFonts w:ascii="Arial" w:eastAsia="MS PGothic" w:hAnsi="Arial" w:cs="Arial"/>
          <w:b/>
          <w:bCs/>
        </w:rPr>
      </w:pPr>
    </w:p>
    <w:p w14:paraId="6D27585B" w14:textId="0F65CC20" w:rsidR="00DB1833" w:rsidRPr="008379DB" w:rsidRDefault="000E4710" w:rsidP="00790375">
      <w:pPr>
        <w:spacing w:before="240"/>
        <w:jc w:val="center"/>
        <w:rPr>
          <w:rFonts w:ascii="Arial" w:eastAsia="MS PGothic" w:hAnsi="Arial" w:cs="Arial"/>
          <w:b/>
          <w:bCs/>
        </w:rPr>
      </w:pPr>
      <w:r w:rsidRPr="008379DB">
        <w:rPr>
          <w:rFonts w:ascii="Arial" w:eastAsia="MS PGothic" w:hAnsi="Arial" w:cs="Arial" w:hint="cs"/>
          <w:b/>
          <w:bCs/>
        </w:rPr>
        <w:t>T</w:t>
      </w:r>
      <w:r w:rsidRPr="008379DB">
        <w:rPr>
          <w:rFonts w:ascii="Arial" w:eastAsia="MS PGothic" w:hAnsi="Arial" w:cs="Arial"/>
          <w:b/>
          <w:bCs/>
        </w:rPr>
        <w:t>he 17</w:t>
      </w:r>
      <w:r w:rsidRPr="008379DB">
        <w:rPr>
          <w:rFonts w:ascii="Arial" w:eastAsia="MS PGothic" w:hAnsi="Arial" w:cs="Arial"/>
          <w:b/>
          <w:bCs/>
          <w:vertAlign w:val="superscript"/>
        </w:rPr>
        <w:t>th</w:t>
      </w:r>
      <w:r w:rsidRPr="008379DB">
        <w:rPr>
          <w:rFonts w:ascii="Arial" w:eastAsia="MS PGothic" w:hAnsi="Arial" w:cs="Arial"/>
          <w:b/>
          <w:bCs/>
        </w:rPr>
        <w:t xml:space="preserve"> International Conference on Document Analysis and</w:t>
      </w:r>
      <w:r w:rsidR="008379DB" w:rsidRPr="008379DB">
        <w:rPr>
          <w:rFonts w:ascii="Arial" w:eastAsia="MS PGothic" w:hAnsi="Arial" w:cs="Arial"/>
          <w:b/>
          <w:bCs/>
        </w:rPr>
        <w:t xml:space="preserve"> </w:t>
      </w:r>
      <w:r w:rsidRPr="008379DB">
        <w:rPr>
          <w:rFonts w:ascii="Arial" w:eastAsia="MS PGothic" w:hAnsi="Arial" w:cs="Arial"/>
          <w:b/>
          <w:bCs/>
        </w:rPr>
        <w:t>Recognition</w:t>
      </w:r>
    </w:p>
    <w:p w14:paraId="4AA4CF60" w14:textId="75FC2515" w:rsidR="000E4710" w:rsidRPr="00DB1833" w:rsidRDefault="000E4710" w:rsidP="000E4710">
      <w:pPr>
        <w:jc w:val="center"/>
        <w:rPr>
          <w:rFonts w:ascii="Arial" w:eastAsia="MS PGothic" w:hAnsi="Arial" w:cs="Arial"/>
        </w:rPr>
      </w:pPr>
      <w:r w:rsidRPr="000E4710">
        <w:rPr>
          <w:rFonts w:ascii="Arial" w:eastAsia="MS PGothic" w:hAnsi="Arial" w:cs="Arial" w:hint="eastAsia"/>
        </w:rPr>
        <w:t>A</w:t>
      </w:r>
      <w:r w:rsidRPr="000E4710">
        <w:rPr>
          <w:rFonts w:ascii="Arial" w:eastAsia="MS PGothic" w:hAnsi="Arial" w:cs="Arial"/>
        </w:rPr>
        <w:t xml:space="preserve">ugust 21-26, </w:t>
      </w:r>
      <w:proofErr w:type="gramStart"/>
      <w:r w:rsidRPr="000E4710">
        <w:rPr>
          <w:rFonts w:ascii="Arial" w:eastAsia="MS PGothic" w:hAnsi="Arial" w:cs="Arial"/>
        </w:rPr>
        <w:t>2023</w:t>
      </w:r>
      <w:proofErr w:type="gramEnd"/>
      <w:r w:rsidR="00C829E8">
        <w:rPr>
          <w:rFonts w:ascii="Arial" w:eastAsia="MS PGothic" w:hAnsi="Arial" w:cs="Arial"/>
        </w:rPr>
        <w:t xml:space="preserve"> </w:t>
      </w:r>
      <w:r w:rsidRPr="000E4710">
        <w:rPr>
          <w:rFonts w:ascii="Arial" w:eastAsia="MS PGothic" w:hAnsi="Arial" w:cs="Arial"/>
        </w:rPr>
        <w:t>San Jos</w:t>
      </w:r>
      <w:r w:rsidRPr="000E4710">
        <w:rPr>
          <w:rFonts w:ascii="Arial" w:eastAsia="MS PGothic" w:hAnsi="Arial" w:cs="Arial" w:hint="eastAsia"/>
        </w:rPr>
        <w:t>é</w:t>
      </w:r>
      <w:r w:rsidRPr="000E4710">
        <w:rPr>
          <w:rFonts w:ascii="Arial" w:eastAsia="MS PGothic" w:hAnsi="Arial" w:cs="Arial"/>
        </w:rPr>
        <w:t>, California, USA</w:t>
      </w:r>
    </w:p>
    <w:p w14:paraId="1A5D11A8" w14:textId="779A2FD2" w:rsidR="00DB1833" w:rsidRPr="001D6A77" w:rsidRDefault="00DB1833" w:rsidP="001D6A77">
      <w:pPr>
        <w:spacing w:line="180" w:lineRule="exact"/>
        <w:rPr>
          <w:sz w:val="13"/>
          <w:szCs w:val="16"/>
        </w:rPr>
      </w:pPr>
    </w:p>
    <w:p w14:paraId="71298558" w14:textId="09D671DA" w:rsidR="00CF60E2" w:rsidRPr="008379DB" w:rsidRDefault="00CF60E2" w:rsidP="00CF60E2">
      <w:pPr>
        <w:jc w:val="center"/>
        <w:rPr>
          <w:rFonts w:ascii="Arial Rounded MT Bold" w:hAnsi="Arial Rounded MT Bold"/>
          <w:sz w:val="36"/>
          <w:szCs w:val="36"/>
        </w:rPr>
      </w:pPr>
      <w:r w:rsidRPr="008379DB">
        <w:rPr>
          <w:rFonts w:ascii="Arial Rounded MT Bold" w:hAnsi="Arial Rounded MT Bold"/>
          <w:sz w:val="36"/>
          <w:szCs w:val="36"/>
        </w:rPr>
        <w:t>Call For Papers</w:t>
      </w:r>
    </w:p>
    <w:p w14:paraId="2B64183C" w14:textId="77777777" w:rsidR="00CA18DE" w:rsidRPr="001D6A77" w:rsidRDefault="00CA18DE" w:rsidP="001D6A77">
      <w:pPr>
        <w:spacing w:line="200" w:lineRule="exact"/>
        <w:jc w:val="center"/>
        <w:rPr>
          <w:rFonts w:ascii="Arial Rounded MT Bold" w:hAnsi="Arial Rounded MT Bold"/>
          <w:szCs w:val="32"/>
        </w:rPr>
      </w:pPr>
    </w:p>
    <w:p w14:paraId="1E2B850F" w14:textId="77777777" w:rsidR="002473FD" w:rsidRDefault="002473FD" w:rsidP="00CF60E2">
      <w:pPr>
        <w:rPr>
          <w:rFonts w:ascii="Arial" w:hAnsi="Arial" w:cs="Arial"/>
          <w:b/>
          <w:bCs/>
          <w:sz w:val="18"/>
          <w:szCs w:val="21"/>
        </w:rPr>
        <w:sectPr w:rsidR="002473FD" w:rsidSect="00B96E56">
          <w:headerReference w:type="default" r:id="rId7"/>
          <w:footerReference w:type="default" r:id="rId8"/>
          <w:pgSz w:w="11906" w:h="16838"/>
          <w:pgMar w:top="1985" w:right="1701" w:bottom="1701" w:left="1701" w:header="720" w:footer="720" w:gutter="0"/>
          <w:cols w:space="425"/>
          <w:docGrid w:type="lines" w:linePitch="360"/>
        </w:sectPr>
      </w:pPr>
    </w:p>
    <w:p w14:paraId="57AD80B4" w14:textId="4E50F6D3" w:rsidR="008B2858" w:rsidRPr="00275F14" w:rsidRDefault="0041735E" w:rsidP="002473FD">
      <w:pPr>
        <w:spacing w:line="22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Important</w:t>
      </w:r>
      <w:r w:rsidRPr="00275F14">
        <w:rPr>
          <w:rFonts w:ascii="Arial" w:hAnsi="Arial" w:cs="Arial"/>
          <w:b/>
          <w:bCs/>
          <w:sz w:val="16"/>
          <w:szCs w:val="20"/>
        </w:rPr>
        <w:t xml:space="preserve"> </w:t>
      </w:r>
      <w:r w:rsidR="00CF60E2" w:rsidRPr="00275F14">
        <w:rPr>
          <w:rFonts w:ascii="Arial" w:hAnsi="Arial" w:cs="Arial"/>
          <w:b/>
          <w:bCs/>
          <w:sz w:val="16"/>
          <w:szCs w:val="20"/>
        </w:rPr>
        <w:t>Date</w:t>
      </w:r>
      <w:r w:rsidR="00487BC3" w:rsidRPr="00275F14">
        <w:rPr>
          <w:rFonts w:ascii="Arial" w:hAnsi="Arial" w:cs="Arial"/>
          <w:b/>
          <w:bCs/>
          <w:sz w:val="16"/>
          <w:szCs w:val="20"/>
        </w:rPr>
        <w:t>s</w:t>
      </w:r>
    </w:p>
    <w:p w14:paraId="1F5C1015" w14:textId="7FEC3CDB" w:rsidR="005552CA" w:rsidRDefault="005552CA" w:rsidP="00005A99">
      <w:pPr>
        <w:pStyle w:val="NormalWeb"/>
        <w:shd w:val="clear" w:color="auto" w:fill="FFFFFF"/>
        <w:spacing w:before="0" w:beforeAutospacing="0" w:after="0" w:afterAutospacing="0" w:line="220" w:lineRule="exact"/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</w:pPr>
      <w:r>
        <w:rPr>
          <w:rStyle w:val="Strong"/>
          <w:rFonts w:ascii="Arial" w:hAnsi="Arial" w:cs="Arial"/>
          <w:color w:val="3C4858"/>
          <w:sz w:val="13"/>
          <w:szCs w:val="13"/>
        </w:rPr>
        <w:t>Oc</w:t>
      </w:r>
      <w:r w:rsidR="000B5483">
        <w:rPr>
          <w:rStyle w:val="Strong"/>
          <w:rFonts w:ascii="Arial" w:hAnsi="Arial" w:cs="Arial"/>
          <w:color w:val="3C4858"/>
          <w:sz w:val="13"/>
          <w:szCs w:val="13"/>
        </w:rPr>
        <w:t xml:space="preserve">t </w:t>
      </w:r>
      <w:r>
        <w:rPr>
          <w:rStyle w:val="Strong"/>
          <w:rFonts w:ascii="Arial" w:hAnsi="Arial" w:cs="Arial"/>
          <w:color w:val="3C4858"/>
          <w:sz w:val="13"/>
          <w:szCs w:val="13"/>
        </w:rPr>
        <w:t>31, 2022:</w:t>
      </w:r>
      <w:r w:rsidR="0041735E">
        <w:rPr>
          <w:rStyle w:val="Strong"/>
          <w:rFonts w:ascii="Arial" w:hAnsi="Arial" w:cs="Arial"/>
          <w:color w:val="3C4858"/>
          <w:sz w:val="13"/>
          <w:szCs w:val="13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  <w:t>1</w:t>
      </w:r>
      <w:r w:rsidRPr="00275F14"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  <w:vertAlign w:val="superscript"/>
        </w:rPr>
        <w:t>st</w:t>
      </w:r>
      <w:r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  <w:t xml:space="preserve"> round journal track submission</w:t>
      </w:r>
    </w:p>
    <w:p w14:paraId="285A8CD4" w14:textId="626F759D" w:rsidR="005552CA" w:rsidRPr="005552CA" w:rsidRDefault="005552CA" w:rsidP="00005A99">
      <w:pPr>
        <w:pStyle w:val="NormalWeb"/>
        <w:shd w:val="clear" w:color="auto" w:fill="FFFFFF"/>
        <w:spacing w:before="0" w:beforeAutospacing="0" w:after="0" w:afterAutospacing="0" w:line="220" w:lineRule="exact"/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</w:pPr>
      <w:r w:rsidRPr="00275F14">
        <w:rPr>
          <w:rStyle w:val="Strong"/>
          <w:rFonts w:ascii="Arial" w:hAnsi="Arial" w:cs="Arial"/>
          <w:color w:val="3C4858"/>
          <w:sz w:val="13"/>
          <w:szCs w:val="13"/>
        </w:rPr>
        <w:t>Jan 4, 2023:</w:t>
      </w:r>
      <w:r w:rsidR="0041735E">
        <w:rPr>
          <w:rStyle w:val="Strong"/>
          <w:rFonts w:ascii="Arial" w:hAnsi="Arial" w:cs="Arial"/>
          <w:color w:val="3C4858"/>
          <w:sz w:val="13"/>
          <w:szCs w:val="13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  <w:t>1</w:t>
      </w:r>
      <w:r w:rsidRPr="00DA7ACD"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  <w:vertAlign w:val="superscript"/>
        </w:rPr>
        <w:t>st</w:t>
      </w:r>
      <w:r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  <w:t xml:space="preserve"> round journal track notification</w:t>
      </w:r>
    </w:p>
    <w:p w14:paraId="1BF605FA" w14:textId="666D9997" w:rsidR="00005A99" w:rsidRPr="00275F14" w:rsidRDefault="00005A99" w:rsidP="00005A99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" w:hAnsi="Arial" w:cs="Arial"/>
          <w:color w:val="3C4858"/>
          <w:sz w:val="13"/>
          <w:szCs w:val="13"/>
        </w:rPr>
      </w:pPr>
      <w:r w:rsidRPr="00275F14">
        <w:rPr>
          <w:rStyle w:val="Strong"/>
          <w:rFonts w:ascii="Arial" w:hAnsi="Arial" w:cs="Arial"/>
          <w:color w:val="3C4858"/>
          <w:sz w:val="13"/>
          <w:szCs w:val="13"/>
        </w:rPr>
        <w:t>Ja</w:t>
      </w:r>
      <w:r w:rsidR="000B5483">
        <w:rPr>
          <w:rStyle w:val="Strong"/>
          <w:rFonts w:ascii="Arial" w:hAnsi="Arial" w:cs="Arial"/>
          <w:color w:val="3C4858"/>
          <w:sz w:val="13"/>
          <w:szCs w:val="13"/>
        </w:rPr>
        <w:t>n</w:t>
      </w:r>
      <w:r w:rsidRPr="00275F14">
        <w:rPr>
          <w:rStyle w:val="Strong"/>
          <w:rFonts w:ascii="Arial" w:hAnsi="Arial" w:cs="Arial"/>
          <w:color w:val="3C4858"/>
          <w:sz w:val="13"/>
          <w:szCs w:val="13"/>
        </w:rPr>
        <w:t xml:space="preserve"> </w:t>
      </w:r>
      <w:r w:rsidR="000B5483">
        <w:rPr>
          <w:rStyle w:val="Strong"/>
          <w:rFonts w:ascii="Arial" w:hAnsi="Arial" w:cs="Arial"/>
          <w:color w:val="3C4858"/>
          <w:sz w:val="13"/>
          <w:szCs w:val="13"/>
        </w:rPr>
        <w:t>15</w:t>
      </w:r>
      <w:r w:rsidRPr="00275F14">
        <w:rPr>
          <w:rStyle w:val="Strong"/>
          <w:rFonts w:ascii="Arial" w:hAnsi="Arial" w:cs="Arial"/>
          <w:color w:val="3C4858"/>
          <w:sz w:val="13"/>
          <w:szCs w:val="13"/>
        </w:rPr>
        <w:t>, 2023</w:t>
      </w:r>
      <w:r w:rsidRPr="00275F14">
        <w:rPr>
          <w:rFonts w:ascii="Arial" w:hAnsi="Arial" w:cs="Arial"/>
          <w:color w:val="3C4858"/>
          <w:sz w:val="13"/>
          <w:szCs w:val="13"/>
        </w:rPr>
        <w:t>:</w:t>
      </w:r>
      <w:r w:rsidR="0041735E">
        <w:rPr>
          <w:rFonts w:ascii="Arial" w:hAnsi="Arial" w:cs="Arial"/>
          <w:color w:val="3C4858"/>
          <w:sz w:val="13"/>
          <w:szCs w:val="13"/>
        </w:rPr>
        <w:t xml:space="preserve"> </w:t>
      </w:r>
      <w:r w:rsidR="005552CA" w:rsidRPr="00275F14">
        <w:rPr>
          <w:rFonts w:ascii="Arial" w:hAnsi="Arial" w:cs="Arial"/>
          <w:b/>
          <w:bCs/>
          <w:color w:val="3C4858"/>
          <w:sz w:val="13"/>
          <w:szCs w:val="13"/>
        </w:rPr>
        <w:t>Conference p</w:t>
      </w:r>
      <w:r w:rsidRPr="00275F14">
        <w:rPr>
          <w:rFonts w:ascii="Arial" w:hAnsi="Arial" w:cs="Arial"/>
          <w:b/>
          <w:bCs/>
          <w:color w:val="3C4858"/>
          <w:sz w:val="13"/>
          <w:szCs w:val="13"/>
        </w:rPr>
        <w:t>aper submission (23:59 AoE)</w:t>
      </w:r>
    </w:p>
    <w:p w14:paraId="49DCDFA1" w14:textId="1DB8E1E7" w:rsidR="005552CA" w:rsidRPr="00275F14" w:rsidRDefault="005552CA" w:rsidP="00005A99">
      <w:pPr>
        <w:pStyle w:val="NormalWeb"/>
        <w:shd w:val="clear" w:color="auto" w:fill="FFFFFF"/>
        <w:spacing w:before="0" w:beforeAutospacing="0" w:after="0" w:afterAutospacing="0" w:line="220" w:lineRule="exact"/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</w:pPr>
      <w:r>
        <w:rPr>
          <w:rStyle w:val="Strong"/>
          <w:rFonts w:ascii="Arial" w:hAnsi="Arial" w:cs="Arial"/>
          <w:color w:val="3C4858"/>
          <w:sz w:val="13"/>
          <w:szCs w:val="13"/>
        </w:rPr>
        <w:t>Mar 15, 2023:</w:t>
      </w:r>
      <w:r w:rsidR="0041735E">
        <w:rPr>
          <w:rStyle w:val="Strong"/>
          <w:rFonts w:ascii="Arial" w:hAnsi="Arial" w:cs="Arial"/>
          <w:color w:val="3C4858"/>
          <w:sz w:val="13"/>
          <w:szCs w:val="13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  <w:t>2</w:t>
      </w:r>
      <w:r w:rsidRPr="00275F14"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  <w:vertAlign w:val="superscript"/>
        </w:rPr>
        <w:t>nd</w:t>
      </w:r>
      <w:r>
        <w:rPr>
          <w:rStyle w:val="Strong"/>
          <w:rFonts w:ascii="Arial" w:hAnsi="Arial" w:cs="Arial"/>
          <w:b w:val="0"/>
          <w:bCs w:val="0"/>
          <w:color w:val="3C4858"/>
          <w:sz w:val="13"/>
          <w:szCs w:val="13"/>
        </w:rPr>
        <w:t xml:space="preserve"> round journal track submission</w:t>
      </w:r>
    </w:p>
    <w:p w14:paraId="48501320" w14:textId="64626009" w:rsidR="00005A99" w:rsidRPr="00275F14" w:rsidRDefault="00005A99" w:rsidP="00005A99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" w:hAnsi="Arial" w:cs="Arial"/>
          <w:color w:val="3C4858"/>
          <w:sz w:val="13"/>
          <w:szCs w:val="13"/>
        </w:rPr>
      </w:pPr>
      <w:r w:rsidRPr="00275F14">
        <w:rPr>
          <w:rStyle w:val="Strong"/>
          <w:rFonts w:ascii="Arial" w:hAnsi="Arial" w:cs="Arial"/>
          <w:color w:val="3C4858"/>
          <w:sz w:val="13"/>
          <w:szCs w:val="13"/>
        </w:rPr>
        <w:t>Ma</w:t>
      </w:r>
      <w:r w:rsidR="000B5483">
        <w:rPr>
          <w:rStyle w:val="Strong"/>
          <w:rFonts w:ascii="Arial" w:hAnsi="Arial" w:cs="Arial"/>
          <w:color w:val="3C4858"/>
          <w:sz w:val="13"/>
          <w:szCs w:val="13"/>
        </w:rPr>
        <w:t>r</w:t>
      </w:r>
      <w:r w:rsidRPr="00275F14">
        <w:rPr>
          <w:rStyle w:val="Strong"/>
          <w:rFonts w:ascii="Arial" w:hAnsi="Arial" w:cs="Arial"/>
          <w:color w:val="3C4858"/>
          <w:sz w:val="13"/>
          <w:szCs w:val="13"/>
        </w:rPr>
        <w:t xml:space="preserve"> 26, 2023</w:t>
      </w:r>
      <w:r w:rsidRPr="00275F14">
        <w:rPr>
          <w:rFonts w:ascii="Arial" w:hAnsi="Arial" w:cs="Arial"/>
          <w:color w:val="3C4858"/>
          <w:sz w:val="13"/>
          <w:szCs w:val="13"/>
        </w:rPr>
        <w:t>:</w:t>
      </w:r>
      <w:r w:rsidR="0041735E">
        <w:rPr>
          <w:rFonts w:ascii="Arial" w:hAnsi="Arial" w:cs="Arial"/>
          <w:color w:val="3C4858"/>
          <w:sz w:val="13"/>
          <w:szCs w:val="13"/>
        </w:rPr>
        <w:t xml:space="preserve"> </w:t>
      </w:r>
      <w:r w:rsidR="00F804E0" w:rsidRPr="00275F14">
        <w:rPr>
          <w:rFonts w:ascii="Arial" w:hAnsi="Arial" w:cs="Arial"/>
          <w:b/>
          <w:bCs/>
          <w:color w:val="3C4858"/>
          <w:sz w:val="13"/>
          <w:szCs w:val="13"/>
        </w:rPr>
        <w:t>Conference p</w:t>
      </w:r>
      <w:r w:rsidR="00542622" w:rsidRPr="00275F14">
        <w:rPr>
          <w:rFonts w:ascii="Arial" w:hAnsi="Arial" w:cs="Arial"/>
          <w:b/>
          <w:bCs/>
          <w:color w:val="3C4858"/>
          <w:sz w:val="13"/>
          <w:szCs w:val="13"/>
        </w:rPr>
        <w:t xml:space="preserve">aper </w:t>
      </w:r>
      <w:r w:rsidR="00F804E0" w:rsidRPr="00275F14">
        <w:rPr>
          <w:rFonts w:ascii="Arial" w:hAnsi="Arial" w:cs="Arial"/>
          <w:b/>
          <w:bCs/>
          <w:color w:val="3C4858"/>
          <w:sz w:val="13"/>
          <w:szCs w:val="13"/>
        </w:rPr>
        <w:t>n</w:t>
      </w:r>
      <w:r w:rsidRPr="00275F14">
        <w:rPr>
          <w:rFonts w:ascii="Arial" w:hAnsi="Arial" w:cs="Arial"/>
          <w:b/>
          <w:bCs/>
          <w:color w:val="3C4858"/>
          <w:sz w:val="13"/>
          <w:szCs w:val="13"/>
        </w:rPr>
        <w:t>otification</w:t>
      </w:r>
    </w:p>
    <w:p w14:paraId="42FA7B28" w14:textId="2A7A3785" w:rsidR="00005A99" w:rsidRDefault="00005A99" w:rsidP="00005A99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" w:hAnsi="Arial" w:cs="Arial"/>
          <w:color w:val="3C4858"/>
          <w:sz w:val="13"/>
          <w:szCs w:val="13"/>
        </w:rPr>
      </w:pPr>
      <w:r w:rsidRPr="00275F14">
        <w:rPr>
          <w:rStyle w:val="Strong"/>
          <w:rFonts w:ascii="Arial" w:hAnsi="Arial" w:cs="Arial"/>
          <w:color w:val="3C4858"/>
          <w:sz w:val="13"/>
          <w:szCs w:val="13"/>
        </w:rPr>
        <w:t>Apr 15, 2023</w:t>
      </w:r>
      <w:r w:rsidRPr="00275F14">
        <w:rPr>
          <w:rFonts w:ascii="Arial" w:hAnsi="Arial" w:cs="Arial"/>
          <w:color w:val="3C4858"/>
          <w:sz w:val="13"/>
          <w:szCs w:val="13"/>
        </w:rPr>
        <w:t>:</w:t>
      </w:r>
      <w:r w:rsidR="0041735E">
        <w:rPr>
          <w:rFonts w:ascii="Arial" w:hAnsi="Arial" w:cs="Arial"/>
          <w:color w:val="3C4858"/>
          <w:sz w:val="13"/>
          <w:szCs w:val="13"/>
        </w:rPr>
        <w:t xml:space="preserve"> </w:t>
      </w:r>
      <w:r w:rsidR="00F804E0" w:rsidRPr="00275F14">
        <w:rPr>
          <w:rFonts w:ascii="Arial" w:hAnsi="Arial" w:cs="Arial"/>
          <w:b/>
          <w:bCs/>
          <w:color w:val="3C4858"/>
          <w:sz w:val="13"/>
          <w:szCs w:val="13"/>
        </w:rPr>
        <w:t>Conference c</w:t>
      </w:r>
      <w:r w:rsidRPr="00275F14">
        <w:rPr>
          <w:rFonts w:ascii="Arial" w:hAnsi="Arial" w:cs="Arial"/>
          <w:b/>
          <w:bCs/>
          <w:color w:val="3C4858"/>
          <w:sz w:val="13"/>
          <w:szCs w:val="13"/>
        </w:rPr>
        <w:t xml:space="preserve">amera-ready </w:t>
      </w:r>
      <w:r w:rsidR="00542622" w:rsidRPr="00275F14">
        <w:rPr>
          <w:rFonts w:ascii="Arial" w:hAnsi="Arial" w:cs="Arial"/>
          <w:b/>
          <w:bCs/>
          <w:color w:val="3C4858"/>
          <w:sz w:val="13"/>
          <w:szCs w:val="13"/>
        </w:rPr>
        <w:t>papers due</w:t>
      </w:r>
    </w:p>
    <w:p w14:paraId="70DD3646" w14:textId="27E9794F" w:rsidR="0053080E" w:rsidRDefault="005552CA" w:rsidP="00275F14">
      <w:pPr>
        <w:pStyle w:val="NormalWeb"/>
        <w:shd w:val="clear" w:color="auto" w:fill="FFFFFF"/>
        <w:spacing w:before="0" w:beforeAutospacing="0" w:after="0" w:afterAutospacing="0" w:line="220" w:lineRule="exact"/>
      </w:pPr>
      <w:r>
        <w:rPr>
          <w:rFonts w:ascii="Arial" w:hAnsi="Arial" w:cs="Arial"/>
          <w:b/>
          <w:bCs/>
          <w:color w:val="3C4858"/>
          <w:sz w:val="13"/>
          <w:szCs w:val="13"/>
        </w:rPr>
        <w:t>May 15, 2023:</w:t>
      </w:r>
      <w:r w:rsidR="0041735E">
        <w:rPr>
          <w:rFonts w:ascii="Arial" w:hAnsi="Arial" w:cs="Arial"/>
          <w:b/>
          <w:bCs/>
          <w:color w:val="3C4858"/>
          <w:sz w:val="13"/>
          <w:szCs w:val="13"/>
        </w:rPr>
        <w:t xml:space="preserve"> </w:t>
      </w:r>
      <w:r>
        <w:rPr>
          <w:rFonts w:ascii="Arial" w:hAnsi="Arial" w:cs="Arial"/>
          <w:color w:val="3C4858"/>
          <w:sz w:val="13"/>
          <w:szCs w:val="13"/>
        </w:rPr>
        <w:t>2</w:t>
      </w:r>
      <w:r w:rsidRPr="00275F14">
        <w:rPr>
          <w:rFonts w:ascii="Arial" w:hAnsi="Arial" w:cs="Arial"/>
          <w:color w:val="3C4858"/>
          <w:sz w:val="13"/>
          <w:szCs w:val="13"/>
          <w:vertAlign w:val="superscript"/>
        </w:rPr>
        <w:t>nd</w:t>
      </w:r>
      <w:r>
        <w:rPr>
          <w:rFonts w:ascii="Arial" w:hAnsi="Arial" w:cs="Arial"/>
          <w:color w:val="3C4858"/>
          <w:sz w:val="13"/>
          <w:szCs w:val="13"/>
        </w:rPr>
        <w:t xml:space="preserve"> round journal track notification</w:t>
      </w:r>
    </w:p>
    <w:p w14:paraId="69A5081C" w14:textId="42DF9CED" w:rsidR="00C829E8" w:rsidRPr="008C3FAB" w:rsidRDefault="00F5148F" w:rsidP="008C3FAB">
      <w:pPr>
        <w:spacing w:before="60" w:after="60"/>
        <w:contextualSpacing/>
        <w:rPr>
          <w:rFonts w:ascii="Arial" w:hAnsi="Arial" w:cs="Arial"/>
          <w:b/>
          <w:bCs/>
          <w:sz w:val="16"/>
          <w:szCs w:val="16"/>
        </w:rPr>
      </w:pPr>
      <w:r w:rsidRPr="008C3FAB">
        <w:rPr>
          <w:rFonts w:ascii="Arial" w:hAnsi="Arial" w:cs="Arial"/>
          <w:b/>
          <w:bCs/>
          <w:sz w:val="16"/>
          <w:szCs w:val="16"/>
        </w:rPr>
        <w:t>Organizing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2224"/>
      </w:tblGrid>
      <w:tr w:rsidR="00F5148F" w14:paraId="5DD81C55" w14:textId="77777777" w:rsidTr="00275F14">
        <w:tc>
          <w:tcPr>
            <w:tcW w:w="1440" w:type="dxa"/>
          </w:tcPr>
          <w:p w14:paraId="014162BA" w14:textId="6F92B29D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General Chairs</w:t>
            </w:r>
          </w:p>
        </w:tc>
        <w:tc>
          <w:tcPr>
            <w:tcW w:w="2224" w:type="dxa"/>
          </w:tcPr>
          <w:p w14:paraId="2259EC98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David Doermann (USA)</w:t>
            </w:r>
          </w:p>
          <w:p w14:paraId="447529F9" w14:textId="491F23E2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Srirangaraj Setlur (USA)</w:t>
            </w:r>
          </w:p>
        </w:tc>
      </w:tr>
      <w:tr w:rsidR="00F5148F" w14:paraId="48F0B4A3" w14:textId="77777777" w:rsidTr="00275F14">
        <w:tc>
          <w:tcPr>
            <w:tcW w:w="1440" w:type="dxa"/>
          </w:tcPr>
          <w:p w14:paraId="46C3DD3E" w14:textId="4E6FBC68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Executive Co-Chairs</w:t>
            </w:r>
          </w:p>
        </w:tc>
        <w:tc>
          <w:tcPr>
            <w:tcW w:w="2224" w:type="dxa"/>
          </w:tcPr>
          <w:p w14:paraId="69B83D55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Venu Govindaraju (USA)</w:t>
            </w:r>
          </w:p>
          <w:p w14:paraId="630B70BB" w14:textId="5D4B3E7D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Tong Sun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(USA)</w:t>
            </w:r>
          </w:p>
        </w:tc>
      </w:tr>
      <w:tr w:rsidR="00F5148F" w14:paraId="520EDE3A" w14:textId="77777777" w:rsidTr="00275F14">
        <w:tc>
          <w:tcPr>
            <w:tcW w:w="1440" w:type="dxa"/>
          </w:tcPr>
          <w:p w14:paraId="357FF7E4" w14:textId="1B361911" w:rsidR="00F5148F" w:rsidRPr="008C3FAB" w:rsidRDefault="004B28C9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PC </w:t>
            </w:r>
            <w:r w:rsidR="00F5148F"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Chairs</w:t>
            </w:r>
          </w:p>
          <w:p w14:paraId="554EB0F9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  <w:u w:val="single"/>
              </w:rPr>
            </w:pPr>
          </w:p>
        </w:tc>
        <w:tc>
          <w:tcPr>
            <w:tcW w:w="2224" w:type="dxa"/>
          </w:tcPr>
          <w:p w14:paraId="6E8A9D0C" w14:textId="37027B5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Gernot A. Fink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(Germany)</w:t>
            </w:r>
          </w:p>
          <w:p w14:paraId="56B7B87D" w14:textId="176600AA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Rajiv Jain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(USA)</w:t>
            </w:r>
          </w:p>
          <w:p w14:paraId="612D793C" w14:textId="51B7D173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Koichi Kise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(Japan)</w:t>
            </w:r>
          </w:p>
          <w:p w14:paraId="46E81F8A" w14:textId="390CC1DD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Richard Zanibbi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(USA)</w:t>
            </w:r>
          </w:p>
        </w:tc>
      </w:tr>
      <w:tr w:rsidR="00F5148F" w14:paraId="45E13E93" w14:textId="77777777" w:rsidTr="00275F14">
        <w:tc>
          <w:tcPr>
            <w:tcW w:w="1440" w:type="dxa"/>
          </w:tcPr>
          <w:p w14:paraId="1F7042E5" w14:textId="056C54CE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Workshop Chairs</w:t>
            </w:r>
          </w:p>
        </w:tc>
        <w:tc>
          <w:tcPr>
            <w:tcW w:w="2224" w:type="dxa"/>
          </w:tcPr>
          <w:p w14:paraId="413ECC35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Mickael Coustaty (France)</w:t>
            </w:r>
          </w:p>
          <w:p w14:paraId="30C30D48" w14:textId="03C46AE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Alicia Fornes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(Spain)</w:t>
            </w:r>
          </w:p>
        </w:tc>
      </w:tr>
      <w:tr w:rsidR="00F5148F" w14:paraId="23611256" w14:textId="77777777" w:rsidTr="00275F14">
        <w:tc>
          <w:tcPr>
            <w:tcW w:w="1440" w:type="dxa"/>
          </w:tcPr>
          <w:p w14:paraId="6D2A68D0" w14:textId="27FE1C15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Tutorial Chairs</w:t>
            </w:r>
          </w:p>
        </w:tc>
        <w:tc>
          <w:tcPr>
            <w:tcW w:w="2224" w:type="dxa"/>
          </w:tcPr>
          <w:p w14:paraId="5F087FE7" w14:textId="0E13A3A5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Elisa Barney-Smith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(USA)</w:t>
            </w:r>
          </w:p>
          <w:p w14:paraId="0F03E47C" w14:textId="5A8822C6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Laurence</w:t>
            </w:r>
            <w:r w:rsidR="00891967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 xml:space="preserve">Likforman-Sulem </w:t>
            </w:r>
            <w:r w:rsidR="00861F77" w:rsidRPr="008C3FAB">
              <w:rPr>
                <w:rFonts w:ascii="Arial" w:hAnsi="Arial" w:cs="Arial"/>
                <w:sz w:val="13"/>
                <w:szCs w:val="13"/>
              </w:rPr>
              <w:t>(</w:t>
            </w:r>
            <w:r w:rsidRPr="008C3FAB">
              <w:rPr>
                <w:rFonts w:ascii="Arial" w:hAnsi="Arial" w:cs="Arial"/>
                <w:sz w:val="13"/>
                <w:szCs w:val="13"/>
              </w:rPr>
              <w:t>France)</w:t>
            </w:r>
          </w:p>
        </w:tc>
      </w:tr>
      <w:tr w:rsidR="00F5148F" w14:paraId="6F42DEA3" w14:textId="77777777" w:rsidTr="00275F14">
        <w:tc>
          <w:tcPr>
            <w:tcW w:w="1440" w:type="dxa"/>
          </w:tcPr>
          <w:p w14:paraId="30045AA6" w14:textId="33AAFB45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Competition Chairs</w:t>
            </w:r>
          </w:p>
          <w:p w14:paraId="5E0923F0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  <w:u w:val="single"/>
              </w:rPr>
            </w:pPr>
          </w:p>
        </w:tc>
        <w:tc>
          <w:tcPr>
            <w:tcW w:w="2224" w:type="dxa"/>
          </w:tcPr>
          <w:p w14:paraId="06D885F8" w14:textId="2EDC3799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Kenny Davila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(Honduras)</w:t>
            </w:r>
          </w:p>
          <w:p w14:paraId="3B981DF0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Dimosthenis Karatzas (Spain)</w:t>
            </w:r>
          </w:p>
          <w:p w14:paraId="1FB49EF5" w14:textId="5DEE4488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 xml:space="preserve">Chris </w:t>
            </w:r>
            <w:proofErr w:type="spellStart"/>
            <w:r w:rsidRPr="008C3FAB">
              <w:rPr>
                <w:rFonts w:ascii="Arial" w:hAnsi="Arial" w:cs="Arial"/>
                <w:sz w:val="13"/>
                <w:szCs w:val="13"/>
              </w:rPr>
              <w:t>Tensmeyer</w:t>
            </w:r>
            <w:proofErr w:type="spellEnd"/>
            <w:r w:rsidRPr="008C3FAB">
              <w:rPr>
                <w:rFonts w:ascii="Arial" w:hAnsi="Arial" w:cs="Arial"/>
                <w:sz w:val="13"/>
                <w:szCs w:val="13"/>
              </w:rPr>
              <w:t xml:space="preserve"> (USA)</w:t>
            </w:r>
          </w:p>
        </w:tc>
      </w:tr>
      <w:tr w:rsidR="00F5148F" w14:paraId="3E167C45" w14:textId="77777777" w:rsidTr="00275F14">
        <w:tc>
          <w:tcPr>
            <w:tcW w:w="1440" w:type="dxa"/>
          </w:tcPr>
          <w:p w14:paraId="736417E9" w14:textId="3169408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Doctoral Consortium</w:t>
            </w:r>
          </w:p>
        </w:tc>
        <w:tc>
          <w:tcPr>
            <w:tcW w:w="2224" w:type="dxa"/>
          </w:tcPr>
          <w:p w14:paraId="4D101CCD" w14:textId="2C541B7F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Andreas Fischer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(Switzerland)</w:t>
            </w:r>
          </w:p>
          <w:p w14:paraId="61F639DB" w14:textId="3C7B749D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Veronica Romero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(USA)</w:t>
            </w:r>
          </w:p>
        </w:tc>
      </w:tr>
      <w:tr w:rsidR="00F5148F" w14:paraId="4DCBB8DC" w14:textId="77777777" w:rsidTr="00275F14">
        <w:tc>
          <w:tcPr>
            <w:tcW w:w="1440" w:type="dxa"/>
          </w:tcPr>
          <w:p w14:paraId="3C0604AE" w14:textId="41764AC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Publication Chairs</w:t>
            </w:r>
          </w:p>
        </w:tc>
        <w:tc>
          <w:tcPr>
            <w:tcW w:w="2224" w:type="dxa"/>
          </w:tcPr>
          <w:p w14:paraId="463C8C82" w14:textId="09DE6692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Anurag Bharadwaj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(USA)</w:t>
            </w:r>
          </w:p>
          <w:p w14:paraId="4DEE65FF" w14:textId="22E23BA5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Utkarsh Porwal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(USA)</w:t>
            </w:r>
          </w:p>
        </w:tc>
      </w:tr>
      <w:tr w:rsidR="00F5148F" w14:paraId="7A0F9CB5" w14:textId="77777777" w:rsidTr="00275F14">
        <w:tc>
          <w:tcPr>
            <w:tcW w:w="1440" w:type="dxa"/>
          </w:tcPr>
          <w:p w14:paraId="3E954BAA" w14:textId="721F7D6C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Poster/Demo Chair</w:t>
            </w:r>
          </w:p>
        </w:tc>
        <w:tc>
          <w:tcPr>
            <w:tcW w:w="2224" w:type="dxa"/>
          </w:tcPr>
          <w:p w14:paraId="008499DE" w14:textId="7A4E710B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C3FAB">
              <w:rPr>
                <w:rFonts w:ascii="Arial" w:hAnsi="Arial" w:cs="Arial"/>
                <w:sz w:val="13"/>
                <w:szCs w:val="13"/>
              </w:rPr>
              <w:t>Palaiahnakote</w:t>
            </w:r>
            <w:proofErr w:type="spellEnd"/>
            <w:r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C3FAB">
              <w:rPr>
                <w:rFonts w:ascii="Arial" w:hAnsi="Arial" w:cs="Arial"/>
                <w:sz w:val="13"/>
                <w:szCs w:val="13"/>
              </w:rPr>
              <w:t>Shivakumara</w:t>
            </w:r>
            <w:proofErr w:type="spellEnd"/>
            <w:r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br/>
            </w:r>
            <w:r w:rsidRPr="008C3FAB">
              <w:rPr>
                <w:rFonts w:ascii="Arial" w:hAnsi="Arial" w:cs="Arial"/>
                <w:sz w:val="13"/>
                <w:szCs w:val="13"/>
              </w:rPr>
              <w:t>(Malaysia)</w:t>
            </w:r>
          </w:p>
        </w:tc>
      </w:tr>
      <w:tr w:rsidR="00F5148F" w14:paraId="5FD7D37C" w14:textId="77777777" w:rsidTr="00275F14">
        <w:tc>
          <w:tcPr>
            <w:tcW w:w="1440" w:type="dxa"/>
          </w:tcPr>
          <w:p w14:paraId="43FBBB66" w14:textId="4B00DF28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Awards Chair</w:t>
            </w:r>
          </w:p>
        </w:tc>
        <w:tc>
          <w:tcPr>
            <w:tcW w:w="2224" w:type="dxa"/>
          </w:tcPr>
          <w:p w14:paraId="2B510FCC" w14:textId="77CD1B9B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Santanu Chaudhury</w:t>
            </w:r>
            <w:r w:rsidR="00C829E8" w:rsidRPr="008C3FA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(India)</w:t>
            </w:r>
          </w:p>
        </w:tc>
      </w:tr>
      <w:tr w:rsidR="00F5148F" w14:paraId="16FBD349" w14:textId="77777777" w:rsidTr="00275F14">
        <w:tc>
          <w:tcPr>
            <w:tcW w:w="1440" w:type="dxa"/>
          </w:tcPr>
          <w:p w14:paraId="093F7F54" w14:textId="69A142C0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Sponsorship Chairs</w:t>
            </w:r>
          </w:p>
        </w:tc>
        <w:tc>
          <w:tcPr>
            <w:tcW w:w="2224" w:type="dxa"/>
          </w:tcPr>
          <w:p w14:paraId="6F2409DA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Wael Abd-</w:t>
            </w:r>
            <w:proofErr w:type="spellStart"/>
            <w:r w:rsidRPr="008C3FAB">
              <w:rPr>
                <w:rFonts w:ascii="Arial" w:hAnsi="Arial" w:cs="Arial"/>
                <w:sz w:val="13"/>
                <w:szCs w:val="13"/>
              </w:rPr>
              <w:t>Almageed</w:t>
            </w:r>
            <w:proofErr w:type="spellEnd"/>
            <w:r w:rsidRPr="008C3FAB">
              <w:rPr>
                <w:rFonts w:ascii="Arial" w:hAnsi="Arial" w:cs="Arial"/>
                <w:sz w:val="13"/>
                <w:szCs w:val="13"/>
              </w:rPr>
              <w:t xml:space="preserve"> (USA)</w:t>
            </w:r>
          </w:p>
          <w:p w14:paraId="549AD98B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Cheng-Lin Liu (China)</w:t>
            </w:r>
          </w:p>
          <w:p w14:paraId="640460A0" w14:textId="6A8A9E62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Masaki Nakagawa (Japan)</w:t>
            </w:r>
          </w:p>
        </w:tc>
      </w:tr>
      <w:tr w:rsidR="00F5148F" w14:paraId="38E0AC2E" w14:textId="77777777" w:rsidTr="00275F14">
        <w:tc>
          <w:tcPr>
            <w:tcW w:w="1440" w:type="dxa"/>
          </w:tcPr>
          <w:p w14:paraId="63B6E387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Industry Chairs</w:t>
            </w:r>
          </w:p>
          <w:p w14:paraId="55E56658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  <w:u w:val="single"/>
              </w:rPr>
            </w:pPr>
          </w:p>
        </w:tc>
        <w:tc>
          <w:tcPr>
            <w:tcW w:w="2224" w:type="dxa"/>
          </w:tcPr>
          <w:p w14:paraId="2C54BA68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Andreas Dengel (Germany)</w:t>
            </w:r>
          </w:p>
          <w:p w14:paraId="4980001F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Véronique Eglin (France)</w:t>
            </w:r>
          </w:p>
          <w:p w14:paraId="5C941B1A" w14:textId="62920206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Nandakishore Kambhatla</w:t>
            </w:r>
            <w:r w:rsidR="00B6016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3FAB">
              <w:rPr>
                <w:rFonts w:ascii="Arial" w:hAnsi="Arial" w:cs="Arial"/>
                <w:sz w:val="13"/>
                <w:szCs w:val="13"/>
              </w:rPr>
              <w:t>(India)</w:t>
            </w:r>
          </w:p>
        </w:tc>
      </w:tr>
      <w:tr w:rsidR="00F5148F" w14:paraId="37D50BEE" w14:textId="77777777" w:rsidTr="00275F14">
        <w:tc>
          <w:tcPr>
            <w:tcW w:w="1440" w:type="dxa"/>
          </w:tcPr>
          <w:p w14:paraId="4F0837A6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Publicity Chairs</w:t>
            </w:r>
          </w:p>
          <w:p w14:paraId="1E3A4498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  <w:u w:val="single"/>
              </w:rPr>
            </w:pPr>
          </w:p>
        </w:tc>
        <w:tc>
          <w:tcPr>
            <w:tcW w:w="2224" w:type="dxa"/>
          </w:tcPr>
          <w:p w14:paraId="4B36DDFD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C3FAB">
              <w:rPr>
                <w:rFonts w:ascii="Arial" w:hAnsi="Arial" w:cs="Arial"/>
                <w:sz w:val="13"/>
                <w:szCs w:val="13"/>
              </w:rPr>
              <w:t>Sukalpa</w:t>
            </w:r>
            <w:proofErr w:type="spellEnd"/>
            <w:r w:rsidRPr="008C3FAB">
              <w:rPr>
                <w:rFonts w:ascii="Arial" w:hAnsi="Arial" w:cs="Arial"/>
                <w:sz w:val="13"/>
                <w:szCs w:val="13"/>
              </w:rPr>
              <w:t xml:space="preserve"> Chanda (Norway)</w:t>
            </w:r>
          </w:p>
          <w:p w14:paraId="12EEFD78" w14:textId="77777777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Simone Marinai (Italy)</w:t>
            </w:r>
          </w:p>
          <w:p w14:paraId="3C663391" w14:textId="6B07A91D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 xml:space="preserve">Safwan </w:t>
            </w:r>
            <w:proofErr w:type="spellStart"/>
            <w:r w:rsidRPr="008C3FAB">
              <w:rPr>
                <w:rFonts w:ascii="Arial" w:hAnsi="Arial" w:cs="Arial"/>
                <w:sz w:val="13"/>
                <w:szCs w:val="13"/>
              </w:rPr>
              <w:t>Wshah</w:t>
            </w:r>
            <w:proofErr w:type="spellEnd"/>
            <w:r w:rsidRPr="008C3FAB">
              <w:rPr>
                <w:rFonts w:ascii="Arial" w:hAnsi="Arial" w:cs="Arial"/>
                <w:sz w:val="13"/>
                <w:szCs w:val="13"/>
              </w:rPr>
              <w:t xml:space="preserve"> (USA)</w:t>
            </w:r>
          </w:p>
        </w:tc>
      </w:tr>
      <w:tr w:rsidR="00F5148F" w14:paraId="1AA0BB02" w14:textId="77777777" w:rsidTr="00275F14">
        <w:tc>
          <w:tcPr>
            <w:tcW w:w="1440" w:type="dxa"/>
          </w:tcPr>
          <w:p w14:paraId="03378387" w14:textId="7B7DED80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C3FAB">
              <w:rPr>
                <w:rFonts w:ascii="Arial" w:hAnsi="Arial" w:cs="Arial"/>
                <w:b/>
                <w:bCs/>
                <w:sz w:val="13"/>
                <w:szCs w:val="13"/>
              </w:rPr>
              <w:t>Technical Chair</w:t>
            </w:r>
          </w:p>
        </w:tc>
        <w:tc>
          <w:tcPr>
            <w:tcW w:w="2224" w:type="dxa"/>
          </w:tcPr>
          <w:p w14:paraId="03BD9243" w14:textId="3D77F0ED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8C3FAB">
              <w:rPr>
                <w:rFonts w:ascii="Arial" w:hAnsi="Arial" w:cs="Arial"/>
                <w:sz w:val="13"/>
                <w:szCs w:val="13"/>
              </w:rPr>
              <w:t>Edward Sobczak (USA)</w:t>
            </w:r>
          </w:p>
        </w:tc>
      </w:tr>
      <w:tr w:rsidR="00F5148F" w14:paraId="04895738" w14:textId="77777777" w:rsidTr="00275F14">
        <w:tc>
          <w:tcPr>
            <w:tcW w:w="1440" w:type="dxa"/>
          </w:tcPr>
          <w:p w14:paraId="4E0A77C3" w14:textId="60F5A3F9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2224" w:type="dxa"/>
          </w:tcPr>
          <w:p w14:paraId="02A16416" w14:textId="034DF67C" w:rsidR="00F5148F" w:rsidRPr="008C3FAB" w:rsidRDefault="00F5148F" w:rsidP="00891967">
            <w:pPr>
              <w:spacing w:line="220" w:lineRule="exact"/>
              <w:contextualSpacing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41BFC84E" w14:textId="77777777" w:rsidR="00B6016E" w:rsidRDefault="00B6016E" w:rsidP="00272A6E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</w:p>
    <w:p w14:paraId="1C9B6983" w14:textId="77777777" w:rsidR="008B2944" w:rsidRDefault="008B2944" w:rsidP="00307987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</w:p>
    <w:p w14:paraId="2E1FF1F4" w14:textId="6DF8999D" w:rsidR="00272A6E" w:rsidRPr="00275F14" w:rsidRDefault="003176F8" w:rsidP="00307987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  <w:r w:rsidRPr="003176F8">
        <w:rPr>
          <w:rFonts w:ascii="Arial" w:hAnsi="Arial" w:cs="Arial"/>
          <w:b/>
          <w:bCs/>
          <w:sz w:val="16"/>
          <w:szCs w:val="16"/>
        </w:rPr>
        <w:t>ICDAR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72A6E" w:rsidRPr="00272A6E">
        <w:rPr>
          <w:rFonts w:ascii="Arial" w:hAnsi="Arial" w:cs="Arial"/>
          <w:sz w:val="16"/>
          <w:szCs w:val="16"/>
        </w:rPr>
        <w:t>is the premier event for scientists and practitioners involved with document analysis and recognition, a field of growing importance in</w:t>
      </w:r>
      <w:r w:rsidR="004F03AD">
        <w:rPr>
          <w:rFonts w:ascii="Arial" w:hAnsi="Arial" w:cs="Arial"/>
          <w:sz w:val="16"/>
          <w:szCs w:val="16"/>
        </w:rPr>
        <w:t xml:space="preserve"> our</w:t>
      </w:r>
      <w:r w:rsidR="00272A6E" w:rsidRPr="00272A6E">
        <w:rPr>
          <w:rFonts w:ascii="Arial" w:hAnsi="Arial" w:cs="Arial"/>
          <w:sz w:val="16"/>
          <w:szCs w:val="16"/>
        </w:rPr>
        <w:t xml:space="preserve"> current age of digital transition. </w:t>
      </w:r>
      <w:r w:rsidR="00F2410A">
        <w:rPr>
          <w:rFonts w:ascii="Arial" w:hAnsi="Arial" w:cs="Arial"/>
          <w:sz w:val="16"/>
          <w:szCs w:val="16"/>
        </w:rPr>
        <w:t>T</w:t>
      </w:r>
      <w:r w:rsidR="00272A6E" w:rsidRPr="00272A6E">
        <w:rPr>
          <w:rFonts w:ascii="Arial" w:hAnsi="Arial" w:cs="Arial"/>
          <w:sz w:val="16"/>
          <w:szCs w:val="16"/>
        </w:rPr>
        <w:t>he 1</w:t>
      </w:r>
      <w:r w:rsidR="00272A6E" w:rsidRPr="00307987">
        <w:rPr>
          <w:rFonts w:ascii="Arial" w:hAnsi="Arial" w:cs="Arial"/>
          <w:sz w:val="16"/>
          <w:szCs w:val="16"/>
        </w:rPr>
        <w:t>7</w:t>
      </w:r>
      <w:r w:rsidR="00272A6E" w:rsidRPr="00272A6E">
        <w:rPr>
          <w:rFonts w:ascii="Arial" w:hAnsi="Arial" w:cs="Arial"/>
          <w:sz w:val="16"/>
          <w:szCs w:val="16"/>
        </w:rPr>
        <w:t xml:space="preserve">th edition of this flagship conference will be held in </w:t>
      </w:r>
      <w:r w:rsidR="00272A6E" w:rsidRPr="00307987">
        <w:rPr>
          <w:rFonts w:ascii="Arial" w:hAnsi="Arial" w:cs="Arial"/>
          <w:sz w:val="16"/>
          <w:szCs w:val="16"/>
        </w:rPr>
        <w:t>San Jose</w:t>
      </w:r>
      <w:r w:rsidR="007E5931">
        <w:rPr>
          <w:rFonts w:ascii="Arial" w:hAnsi="Arial" w:cs="Arial"/>
          <w:sz w:val="16"/>
          <w:szCs w:val="16"/>
        </w:rPr>
        <w:t>,</w:t>
      </w:r>
      <w:r w:rsidR="00F2410A">
        <w:rPr>
          <w:rFonts w:ascii="Arial" w:hAnsi="Arial" w:cs="Arial"/>
          <w:sz w:val="16"/>
          <w:szCs w:val="16"/>
        </w:rPr>
        <w:t xml:space="preserve"> August 21-26, 2023.</w:t>
      </w:r>
      <w:r w:rsidR="00272A6E" w:rsidRPr="00272A6E">
        <w:rPr>
          <w:rFonts w:ascii="Arial" w:hAnsi="Arial" w:cs="Arial"/>
          <w:sz w:val="16"/>
          <w:szCs w:val="16"/>
        </w:rPr>
        <w:t xml:space="preserve"> </w:t>
      </w:r>
      <w:r w:rsidR="007E5931">
        <w:rPr>
          <w:rFonts w:ascii="Arial" w:hAnsi="Arial" w:cs="Arial"/>
          <w:b/>
          <w:bCs/>
          <w:sz w:val="16"/>
          <w:szCs w:val="16"/>
        </w:rPr>
        <w:t xml:space="preserve">(The conference will be an </w:t>
      </w:r>
      <w:r w:rsidR="00275F14">
        <w:rPr>
          <w:rFonts w:ascii="Arial" w:hAnsi="Arial" w:cs="Arial"/>
          <w:b/>
          <w:bCs/>
          <w:sz w:val="16"/>
          <w:szCs w:val="16"/>
          <w:u w:val="single"/>
        </w:rPr>
        <w:t>in-person</w:t>
      </w:r>
      <w:r w:rsidR="007E5931">
        <w:rPr>
          <w:rFonts w:ascii="Arial" w:hAnsi="Arial" w:cs="Arial"/>
          <w:b/>
          <w:bCs/>
          <w:sz w:val="16"/>
          <w:szCs w:val="16"/>
        </w:rPr>
        <w:t xml:space="preserve"> event</w:t>
      </w:r>
      <w:r w:rsidR="00C87E00">
        <w:rPr>
          <w:rFonts w:ascii="Arial" w:hAnsi="Arial" w:cs="Arial"/>
          <w:b/>
          <w:bCs/>
          <w:sz w:val="16"/>
          <w:szCs w:val="16"/>
        </w:rPr>
        <w:t>)</w:t>
      </w:r>
      <w:r w:rsidR="00275F14">
        <w:rPr>
          <w:rFonts w:ascii="Arial" w:hAnsi="Arial" w:cs="Arial"/>
          <w:b/>
          <w:bCs/>
          <w:sz w:val="16"/>
          <w:szCs w:val="16"/>
        </w:rPr>
        <w:t>.</w:t>
      </w:r>
    </w:p>
    <w:p w14:paraId="75901ED8" w14:textId="4DBE66E6" w:rsidR="00307987" w:rsidRDefault="00307987" w:rsidP="00307987">
      <w:pPr>
        <w:spacing w:line="220" w:lineRule="exact"/>
        <w:rPr>
          <w:sz w:val="16"/>
          <w:szCs w:val="16"/>
        </w:rPr>
      </w:pPr>
    </w:p>
    <w:p w14:paraId="76D7C130" w14:textId="31887B42" w:rsidR="00093468" w:rsidRDefault="00093468" w:rsidP="00093468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Paper Submission</w:t>
      </w:r>
      <w:r w:rsidR="004F03AD">
        <w:rPr>
          <w:rFonts w:ascii="Arial" w:hAnsi="Arial" w:cs="Arial"/>
          <w:b/>
          <w:bCs/>
          <w:sz w:val="16"/>
          <w:szCs w:val="16"/>
        </w:rPr>
        <w:t>s</w:t>
      </w:r>
      <w:r w:rsidR="00D60F6F">
        <w:rPr>
          <w:rFonts w:ascii="Arial" w:hAnsi="Arial" w:cs="Arial"/>
          <w:b/>
          <w:bCs/>
          <w:sz w:val="16"/>
          <w:szCs w:val="16"/>
        </w:rPr>
        <w:t>:</w:t>
      </w:r>
    </w:p>
    <w:p w14:paraId="5BED7295" w14:textId="77777777" w:rsidR="00D60F6F" w:rsidRDefault="00D60F6F" w:rsidP="00093468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</w:p>
    <w:p w14:paraId="31CD6C26" w14:textId="2F9A0596" w:rsidR="00E50F7A" w:rsidRDefault="00697B68" w:rsidP="00093468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There </w:t>
      </w:r>
      <w:r w:rsidR="00BF4D6B">
        <w:rPr>
          <w:rFonts w:ascii="Arial" w:hAnsi="Arial" w:cs="Arial"/>
          <w:sz w:val="16"/>
          <w:szCs w:val="16"/>
        </w:rPr>
        <w:t xml:space="preserve">is </w:t>
      </w:r>
      <w:r>
        <w:rPr>
          <w:rFonts w:ascii="Arial" w:hAnsi="Arial" w:cs="Arial"/>
          <w:sz w:val="16"/>
          <w:szCs w:val="16"/>
        </w:rPr>
        <w:t xml:space="preserve">both a standard conference paper track and a journal track at </w:t>
      </w:r>
      <w:r w:rsidR="00093468" w:rsidRPr="00005A99">
        <w:rPr>
          <w:rFonts w:ascii="Arial" w:hAnsi="Arial" w:cs="Arial"/>
          <w:sz w:val="16"/>
          <w:szCs w:val="16"/>
        </w:rPr>
        <w:t>ICDAR 20</w:t>
      </w:r>
      <w:r w:rsidR="00093468">
        <w:rPr>
          <w:rFonts w:ascii="Arial" w:hAnsi="Arial" w:cs="Arial"/>
          <w:sz w:val="16"/>
          <w:szCs w:val="16"/>
        </w:rPr>
        <w:t>23</w:t>
      </w:r>
      <w:r w:rsidR="00B067E0">
        <w:rPr>
          <w:rFonts w:ascii="Arial" w:hAnsi="Arial" w:cs="Arial"/>
          <w:sz w:val="16"/>
          <w:szCs w:val="16"/>
        </w:rPr>
        <w:t>; details regarding the journal track may be found in a separate Call for Papers</w:t>
      </w:r>
      <w:r w:rsidR="00D31D95">
        <w:rPr>
          <w:rFonts w:ascii="Arial" w:hAnsi="Arial" w:cs="Arial"/>
          <w:sz w:val="16"/>
          <w:szCs w:val="16"/>
        </w:rPr>
        <w:t xml:space="preserve"> on the conference website</w:t>
      </w:r>
      <w:r w:rsidR="00275F14">
        <w:rPr>
          <w:rFonts w:ascii="Arial" w:hAnsi="Arial" w:cs="Arial"/>
          <w:sz w:val="16"/>
          <w:szCs w:val="16"/>
        </w:rPr>
        <w:t>.</w:t>
      </w:r>
    </w:p>
    <w:p w14:paraId="21737C7B" w14:textId="77777777" w:rsidR="00E50F7A" w:rsidRDefault="00E50F7A" w:rsidP="00093468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6"/>
          <w:szCs w:val="16"/>
        </w:rPr>
      </w:pPr>
    </w:p>
    <w:p w14:paraId="607289B3" w14:textId="2C02E3BC" w:rsidR="00093468" w:rsidRDefault="00697B68" w:rsidP="00790375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</w:t>
      </w:r>
      <w:r w:rsidR="00093468">
        <w:rPr>
          <w:rFonts w:ascii="Arial" w:hAnsi="Arial" w:cs="Arial"/>
          <w:sz w:val="16"/>
          <w:szCs w:val="16"/>
        </w:rPr>
        <w:t xml:space="preserve">eviewing </w:t>
      </w:r>
      <w:r>
        <w:rPr>
          <w:rFonts w:ascii="Arial" w:hAnsi="Arial" w:cs="Arial"/>
          <w:sz w:val="16"/>
          <w:szCs w:val="16"/>
        </w:rPr>
        <w:t>for</w:t>
      </w:r>
      <w:proofErr w:type="gramEnd"/>
      <w:r>
        <w:rPr>
          <w:rFonts w:ascii="Arial" w:hAnsi="Arial" w:cs="Arial"/>
          <w:sz w:val="16"/>
          <w:szCs w:val="16"/>
        </w:rPr>
        <w:t xml:space="preserve"> conference papers </w:t>
      </w:r>
      <w:r w:rsidR="00093468">
        <w:rPr>
          <w:rFonts w:ascii="Arial" w:hAnsi="Arial" w:cs="Arial"/>
          <w:sz w:val="16"/>
          <w:szCs w:val="16"/>
        </w:rPr>
        <w:t>will be</w:t>
      </w:r>
      <w:r w:rsidR="00093468" w:rsidRPr="00005A99">
        <w:rPr>
          <w:rFonts w:ascii="Arial" w:hAnsi="Arial" w:cs="Arial"/>
          <w:sz w:val="16"/>
          <w:szCs w:val="16"/>
        </w:rPr>
        <w:t xml:space="preserve"> </w:t>
      </w:r>
      <w:r w:rsidR="00093468" w:rsidRPr="00275F14">
        <w:rPr>
          <w:rFonts w:ascii="Arial" w:hAnsi="Arial" w:cs="Arial"/>
          <w:b/>
          <w:bCs/>
          <w:sz w:val="16"/>
          <w:szCs w:val="16"/>
        </w:rPr>
        <w:t>double blind</w:t>
      </w:r>
      <w:r w:rsidR="00093468" w:rsidRPr="00005A99">
        <w:rPr>
          <w:rFonts w:ascii="Arial" w:hAnsi="Arial" w:cs="Arial"/>
          <w:sz w:val="16"/>
          <w:szCs w:val="16"/>
        </w:rPr>
        <w:t>. Authors should not include their</w:t>
      </w:r>
      <w:r w:rsidR="00093468">
        <w:rPr>
          <w:rFonts w:ascii="Arial" w:hAnsi="Arial" w:cs="Arial"/>
          <w:sz w:val="16"/>
          <w:szCs w:val="16"/>
        </w:rPr>
        <w:t xml:space="preserve"> </w:t>
      </w:r>
      <w:r w:rsidR="00093468" w:rsidRPr="00005A99">
        <w:rPr>
          <w:rFonts w:ascii="Arial" w:hAnsi="Arial" w:cs="Arial"/>
          <w:sz w:val="16"/>
          <w:szCs w:val="16"/>
        </w:rPr>
        <w:t>names</w:t>
      </w:r>
      <w:r w:rsidR="00093468">
        <w:rPr>
          <w:rFonts w:ascii="Arial" w:hAnsi="Arial" w:cs="Arial"/>
          <w:sz w:val="16"/>
          <w:szCs w:val="16"/>
        </w:rPr>
        <w:t xml:space="preserve">, </w:t>
      </w:r>
      <w:r w:rsidR="00093468" w:rsidRPr="00005A99">
        <w:rPr>
          <w:rFonts w:ascii="Arial" w:hAnsi="Arial" w:cs="Arial"/>
          <w:sz w:val="16"/>
          <w:szCs w:val="16"/>
        </w:rPr>
        <w:t>affiliations</w:t>
      </w:r>
      <w:r w:rsidR="00093468">
        <w:rPr>
          <w:rFonts w:ascii="Arial" w:hAnsi="Arial" w:cs="Arial"/>
          <w:sz w:val="16"/>
          <w:szCs w:val="16"/>
        </w:rPr>
        <w:t>, or acknowledgements</w:t>
      </w:r>
      <w:r w:rsidR="00093468" w:rsidRPr="00005A99">
        <w:rPr>
          <w:rFonts w:ascii="Arial" w:hAnsi="Arial" w:cs="Arial"/>
          <w:sz w:val="16"/>
          <w:szCs w:val="16"/>
        </w:rPr>
        <w:t xml:space="preserve"> in </w:t>
      </w:r>
      <w:r w:rsidR="00093468">
        <w:rPr>
          <w:rFonts w:ascii="Arial" w:hAnsi="Arial" w:cs="Arial"/>
          <w:sz w:val="16"/>
          <w:szCs w:val="16"/>
        </w:rPr>
        <w:t xml:space="preserve">submitted </w:t>
      </w:r>
      <w:r w:rsidR="00093468" w:rsidRPr="00005A99">
        <w:rPr>
          <w:rFonts w:ascii="Arial" w:hAnsi="Arial" w:cs="Arial"/>
          <w:sz w:val="16"/>
          <w:szCs w:val="16"/>
        </w:rPr>
        <w:t>manuscript</w:t>
      </w:r>
      <w:r w:rsidR="00093468">
        <w:rPr>
          <w:rFonts w:ascii="Arial" w:hAnsi="Arial" w:cs="Arial"/>
          <w:sz w:val="16"/>
          <w:szCs w:val="16"/>
        </w:rPr>
        <w:t xml:space="preserve">s, and </w:t>
      </w:r>
      <w:r w:rsidR="00093468" w:rsidRPr="00005A99">
        <w:rPr>
          <w:rFonts w:ascii="Arial" w:hAnsi="Arial" w:cs="Arial"/>
          <w:sz w:val="16"/>
          <w:szCs w:val="16"/>
        </w:rPr>
        <w:t>should ensure that their</w:t>
      </w:r>
      <w:r w:rsidR="00093468">
        <w:rPr>
          <w:rFonts w:ascii="Arial" w:hAnsi="Arial" w:cs="Arial"/>
          <w:sz w:val="16"/>
          <w:szCs w:val="16"/>
        </w:rPr>
        <w:t xml:space="preserve"> </w:t>
      </w:r>
      <w:r w:rsidR="00093468" w:rsidRPr="00005A99">
        <w:rPr>
          <w:rFonts w:ascii="Arial" w:hAnsi="Arial" w:cs="Arial"/>
          <w:sz w:val="16"/>
          <w:szCs w:val="16"/>
        </w:rPr>
        <w:t xml:space="preserve">identity is not revealed indirectly by citing their </w:t>
      </w:r>
      <w:r w:rsidR="00093468">
        <w:rPr>
          <w:rFonts w:ascii="Arial" w:hAnsi="Arial" w:cs="Arial"/>
          <w:sz w:val="16"/>
          <w:szCs w:val="16"/>
        </w:rPr>
        <w:t xml:space="preserve">earlier </w:t>
      </w:r>
      <w:r w:rsidR="00093468" w:rsidRPr="00005A99">
        <w:rPr>
          <w:rFonts w:ascii="Arial" w:hAnsi="Arial" w:cs="Arial"/>
          <w:sz w:val="16"/>
          <w:szCs w:val="16"/>
        </w:rPr>
        <w:t>work in the third</w:t>
      </w:r>
      <w:r w:rsidR="00093468">
        <w:rPr>
          <w:rFonts w:ascii="Arial" w:hAnsi="Arial" w:cs="Arial"/>
          <w:sz w:val="16"/>
          <w:szCs w:val="16"/>
        </w:rPr>
        <w:t xml:space="preserve"> person</w:t>
      </w:r>
      <w:r w:rsidR="004F03AD">
        <w:rPr>
          <w:rFonts w:ascii="Arial" w:hAnsi="Arial" w:cs="Arial"/>
          <w:sz w:val="16"/>
          <w:szCs w:val="16"/>
        </w:rPr>
        <w:t>.</w:t>
      </w:r>
    </w:p>
    <w:p w14:paraId="251991CA" w14:textId="77777777" w:rsidR="00093468" w:rsidRDefault="00093468" w:rsidP="00093468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6"/>
          <w:szCs w:val="16"/>
        </w:rPr>
      </w:pPr>
    </w:p>
    <w:p w14:paraId="337DF0F7" w14:textId="4044F1C3" w:rsidR="00093468" w:rsidRDefault="00093468" w:rsidP="00275F14">
      <w:pPr>
        <w:autoSpaceDE w:val="0"/>
        <w:autoSpaceDN w:val="0"/>
        <w:adjustRightInd w:val="0"/>
        <w:spacing w:line="220" w:lineRule="exact"/>
        <w:rPr>
          <w:sz w:val="16"/>
          <w:szCs w:val="16"/>
        </w:rPr>
      </w:pPr>
      <w:r w:rsidRPr="00005A99">
        <w:rPr>
          <w:rFonts w:ascii="Arial" w:hAnsi="Arial" w:cs="Arial"/>
          <w:sz w:val="16"/>
          <w:szCs w:val="16"/>
        </w:rPr>
        <w:t xml:space="preserve">Papers </w:t>
      </w:r>
      <w:r w:rsidR="00CB18A5">
        <w:rPr>
          <w:rFonts w:ascii="Arial" w:hAnsi="Arial" w:cs="Arial"/>
          <w:sz w:val="16"/>
          <w:szCs w:val="16"/>
        </w:rPr>
        <w:t xml:space="preserve">are expected to be in the range of </w:t>
      </w:r>
      <w:r w:rsidR="00CB18A5" w:rsidRPr="00CB18A5">
        <w:rPr>
          <w:rFonts w:ascii="Arial" w:hAnsi="Arial" w:cs="Arial"/>
          <w:b/>
          <w:bCs/>
          <w:sz w:val="16"/>
          <w:szCs w:val="16"/>
        </w:rPr>
        <w:t>8</w:t>
      </w:r>
      <w:r w:rsidR="00CB18A5">
        <w:rPr>
          <w:rFonts w:ascii="Arial" w:hAnsi="Arial" w:cs="Arial"/>
          <w:b/>
          <w:bCs/>
          <w:sz w:val="16"/>
          <w:szCs w:val="16"/>
        </w:rPr>
        <w:t xml:space="preserve"> -</w:t>
      </w:r>
      <w:r w:rsidRPr="00005A99">
        <w:rPr>
          <w:rFonts w:ascii="Arial" w:hAnsi="Arial" w:cs="Arial"/>
          <w:sz w:val="16"/>
          <w:szCs w:val="16"/>
        </w:rPr>
        <w:t xml:space="preserve"> </w:t>
      </w:r>
      <w:r w:rsidRPr="00005A99">
        <w:rPr>
          <w:rFonts w:ascii="Arial" w:hAnsi="Arial" w:cs="Arial"/>
          <w:b/>
          <w:bCs/>
          <w:sz w:val="16"/>
          <w:szCs w:val="16"/>
        </w:rPr>
        <w:t>15 pages</w:t>
      </w:r>
      <w:r w:rsidR="004F03AD">
        <w:rPr>
          <w:rFonts w:ascii="Arial" w:hAnsi="Arial" w:cs="Arial"/>
          <w:b/>
          <w:bCs/>
          <w:sz w:val="16"/>
          <w:szCs w:val="16"/>
        </w:rPr>
        <w:t xml:space="preserve"> (</w:t>
      </w:r>
      <w:r w:rsidR="00CB18A5">
        <w:rPr>
          <w:rFonts w:ascii="Arial" w:hAnsi="Arial" w:cs="Arial"/>
          <w:b/>
          <w:bCs/>
          <w:sz w:val="16"/>
          <w:szCs w:val="16"/>
        </w:rPr>
        <w:t xml:space="preserve">not </w:t>
      </w:r>
      <w:r w:rsidR="004F03AD">
        <w:rPr>
          <w:rFonts w:ascii="Arial" w:hAnsi="Arial" w:cs="Arial"/>
          <w:b/>
          <w:bCs/>
          <w:sz w:val="16"/>
          <w:szCs w:val="16"/>
        </w:rPr>
        <w:t xml:space="preserve">including references) </w:t>
      </w:r>
      <w:r w:rsidRPr="00005A99">
        <w:rPr>
          <w:rFonts w:ascii="Arial" w:hAnsi="Arial" w:cs="Arial"/>
          <w:b/>
          <w:bCs/>
          <w:sz w:val="16"/>
          <w:szCs w:val="16"/>
        </w:rPr>
        <w:t xml:space="preserve">in </w:t>
      </w:r>
      <w:r w:rsidR="004F03AD">
        <w:rPr>
          <w:rFonts w:ascii="Arial" w:hAnsi="Arial" w:cs="Arial"/>
          <w:b/>
          <w:bCs/>
          <w:sz w:val="16"/>
          <w:szCs w:val="16"/>
        </w:rPr>
        <w:t>Springer Lecture Notes in Computer Science (</w:t>
      </w:r>
      <w:r w:rsidRPr="00005A99">
        <w:rPr>
          <w:rFonts w:ascii="Arial" w:hAnsi="Arial" w:cs="Arial"/>
          <w:b/>
          <w:bCs/>
          <w:sz w:val="16"/>
          <w:szCs w:val="16"/>
        </w:rPr>
        <w:t>LNCS</w:t>
      </w:r>
      <w:r w:rsidR="004F03AD">
        <w:rPr>
          <w:rFonts w:ascii="Arial" w:hAnsi="Arial" w:cs="Arial"/>
          <w:b/>
          <w:bCs/>
          <w:sz w:val="16"/>
          <w:szCs w:val="16"/>
        </w:rPr>
        <w:t xml:space="preserve">) </w:t>
      </w:r>
      <w:r w:rsidRPr="00005A99">
        <w:rPr>
          <w:rFonts w:ascii="Arial" w:hAnsi="Arial" w:cs="Arial"/>
          <w:b/>
          <w:bCs/>
          <w:sz w:val="16"/>
          <w:szCs w:val="16"/>
        </w:rPr>
        <w:t>format</w:t>
      </w:r>
      <w:r w:rsidRPr="00005A99">
        <w:rPr>
          <w:rFonts w:ascii="Arial" w:hAnsi="Arial" w:cs="Arial"/>
          <w:sz w:val="16"/>
          <w:szCs w:val="16"/>
        </w:rPr>
        <w:t xml:space="preserve">. Detailed </w:t>
      </w:r>
      <w:r>
        <w:rPr>
          <w:rFonts w:ascii="Arial" w:hAnsi="Arial" w:cs="Arial"/>
          <w:sz w:val="16"/>
          <w:szCs w:val="16"/>
        </w:rPr>
        <w:t xml:space="preserve">submission </w:t>
      </w:r>
      <w:r w:rsidRPr="00005A99">
        <w:rPr>
          <w:rFonts w:ascii="Arial" w:hAnsi="Arial" w:cs="Arial"/>
          <w:sz w:val="16"/>
          <w:szCs w:val="16"/>
        </w:rPr>
        <w:t xml:space="preserve">instructions for authors can be found on the </w:t>
      </w:r>
      <w:r w:rsidRPr="00911BDF">
        <w:rPr>
          <w:rFonts w:ascii="Arial" w:hAnsi="Arial" w:cs="Arial"/>
          <w:sz w:val="16"/>
          <w:szCs w:val="16"/>
        </w:rPr>
        <w:t>conference website</w:t>
      </w:r>
      <w:r w:rsidR="004F03AD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="004F03AD" w:rsidRPr="004F03AD">
          <w:rPr>
            <w:rStyle w:val="Hyperlink"/>
            <w:rFonts w:ascii="Arial" w:hAnsi="Arial" w:cs="Arial"/>
            <w:sz w:val="16"/>
            <w:szCs w:val="16"/>
          </w:rPr>
          <w:t>https://icdar2023.org</w:t>
        </w:r>
      </w:hyperlink>
      <w:r w:rsidR="00790375">
        <w:rPr>
          <w:rStyle w:val="Hyperlink"/>
          <w:rFonts w:ascii="Arial" w:hAnsi="Arial" w:cs="Arial"/>
          <w:sz w:val="16"/>
          <w:szCs w:val="16"/>
        </w:rPr>
        <w:t>/submissions/author-instructions</w:t>
      </w:r>
      <w:r w:rsidR="004F03AD">
        <w:rPr>
          <w:rFonts w:ascii="Arial" w:hAnsi="Arial" w:cs="Arial"/>
          <w:sz w:val="16"/>
          <w:szCs w:val="16"/>
        </w:rPr>
        <w:t>).</w:t>
      </w:r>
    </w:p>
    <w:p w14:paraId="5908C3C4" w14:textId="77777777" w:rsidR="00093468" w:rsidRPr="00307987" w:rsidRDefault="00093468" w:rsidP="00307987">
      <w:pPr>
        <w:spacing w:line="220" w:lineRule="exact"/>
        <w:rPr>
          <w:sz w:val="16"/>
          <w:szCs w:val="16"/>
        </w:rPr>
      </w:pPr>
    </w:p>
    <w:p w14:paraId="31D49789" w14:textId="2B3278AE" w:rsidR="00307987" w:rsidRDefault="00307987" w:rsidP="00307987">
      <w:pPr>
        <w:widowControl w:val="0"/>
        <w:spacing w:line="22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Topics of Interest</w:t>
      </w:r>
      <w:r w:rsidRPr="00CA18DE">
        <w:rPr>
          <w:rFonts w:ascii="Arial" w:hAnsi="Arial" w:cs="Arial"/>
          <w:b/>
          <w:bCs/>
          <w:sz w:val="16"/>
          <w:szCs w:val="16"/>
        </w:rPr>
        <w:t>:</w:t>
      </w:r>
    </w:p>
    <w:p w14:paraId="4A4C7C95" w14:textId="77777777" w:rsidR="00B96E56" w:rsidRPr="00307987" w:rsidRDefault="00B96E56" w:rsidP="00307987">
      <w:pPr>
        <w:widowControl w:val="0"/>
        <w:spacing w:line="220" w:lineRule="exact"/>
        <w:jc w:val="both"/>
        <w:rPr>
          <w:rFonts w:ascii="Arial" w:eastAsiaTheme="minorEastAsia" w:hAnsi="Arial" w:cs="Arial"/>
          <w:b/>
          <w:bCs/>
          <w:kern w:val="2"/>
          <w:sz w:val="16"/>
          <w:szCs w:val="16"/>
          <w:lang w:eastAsia="ja-JP"/>
        </w:rPr>
      </w:pPr>
    </w:p>
    <w:tbl>
      <w:tblPr>
        <w:tblStyle w:val="TableGrid"/>
        <w:tblW w:w="6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2965"/>
        <w:gridCol w:w="3218"/>
      </w:tblGrid>
      <w:tr w:rsidR="00F2410A" w14:paraId="7BDB44DC" w14:textId="77777777" w:rsidTr="00F2410A">
        <w:trPr>
          <w:trHeight w:val="245"/>
        </w:trPr>
        <w:tc>
          <w:tcPr>
            <w:tcW w:w="2965" w:type="dxa"/>
          </w:tcPr>
          <w:p w14:paraId="7C807390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Document image processing</w:t>
            </w:r>
          </w:p>
          <w:p w14:paraId="66DE664D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Physical and logical layout analysis</w:t>
            </w:r>
          </w:p>
          <w:p w14:paraId="7D079613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Text and symbol recognition</w:t>
            </w:r>
          </w:p>
          <w:p w14:paraId="27154BA4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Handwriting recognition</w:t>
            </w:r>
          </w:p>
          <w:p w14:paraId="7703AC6A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Document analysis systems</w:t>
            </w:r>
          </w:p>
          <w:p w14:paraId="62FA568B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Document classification</w:t>
            </w:r>
          </w:p>
          <w:p w14:paraId="38D6EC09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Indexing and retrieval of documents</w:t>
            </w:r>
          </w:p>
          <w:p w14:paraId="2829F16F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Document synthesis</w:t>
            </w:r>
          </w:p>
          <w:p w14:paraId="6C1FF2D5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Extracting document semantics</w:t>
            </w:r>
          </w:p>
          <w:p w14:paraId="20B3C879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NLP for document understanding</w:t>
            </w:r>
          </w:p>
          <w:p w14:paraId="28BEDCFF" w14:textId="4A208C19" w:rsidR="00307987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Office automation</w:t>
            </w:r>
          </w:p>
          <w:p w14:paraId="5DAB7A17" w14:textId="07D420A1" w:rsidR="00F2410A" w:rsidRPr="00272A6E" w:rsidRDefault="00F2410A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Graphics recognition</w:t>
            </w:r>
          </w:p>
          <w:p w14:paraId="56029F22" w14:textId="1C20B2C2" w:rsidR="00307987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Human document interaction</w:t>
            </w:r>
          </w:p>
          <w:p w14:paraId="2D7684EF" w14:textId="4BABE2CC" w:rsidR="0002631D" w:rsidRPr="00272A6E" w:rsidRDefault="0002631D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 Representation Modeling</w:t>
            </w:r>
          </w:p>
          <w:p w14:paraId="24433222" w14:textId="69A70895" w:rsidR="00B96E56" w:rsidRPr="00F2410A" w:rsidRDefault="00B96E56" w:rsidP="00093468">
            <w:pPr>
              <w:spacing w:line="220" w:lineRule="exact"/>
              <w:rPr>
                <w:rFonts w:ascii="Arial" w:eastAsiaTheme="minorEastAsia" w:hAnsi="Arial" w:cs="Arial"/>
                <w:b/>
                <w:bCs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218" w:type="dxa"/>
          </w:tcPr>
          <w:p w14:paraId="317B9EC2" w14:textId="28E5A0AA" w:rsidR="00B96E56" w:rsidRDefault="00B96E56" w:rsidP="00B96E5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Structured document generation</w:t>
            </w:r>
          </w:p>
          <w:p w14:paraId="3E818D36" w14:textId="249634FD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Multimedia document analysis</w:t>
            </w:r>
          </w:p>
          <w:p w14:paraId="0B132BA9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Mobile text recognition</w:t>
            </w:r>
          </w:p>
          <w:p w14:paraId="797E9A1A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Pen-based document analysis</w:t>
            </w:r>
          </w:p>
          <w:p w14:paraId="08EAE1FE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Scene text detection and recognition</w:t>
            </w:r>
          </w:p>
          <w:p w14:paraId="4C3F60FE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Recognition of tables and formulas</w:t>
            </w:r>
          </w:p>
          <w:p w14:paraId="3678C7B7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Historical document analysis</w:t>
            </w:r>
          </w:p>
          <w:p w14:paraId="52929058" w14:textId="04D48045" w:rsidR="00307987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Signature verification</w:t>
            </w:r>
          </w:p>
          <w:p w14:paraId="67498AEA" w14:textId="75F00476" w:rsidR="00F2410A" w:rsidRPr="00272A6E" w:rsidRDefault="00F2410A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Document summarization and translation</w:t>
            </w:r>
          </w:p>
          <w:p w14:paraId="5BB86A24" w14:textId="6D45EB81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 xml:space="preserve">Document forensics and provenance </w:t>
            </w:r>
          </w:p>
          <w:p w14:paraId="4CCCCFAD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Medical document analysis</w:t>
            </w:r>
          </w:p>
          <w:p w14:paraId="68480F90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Document analysis for social good</w:t>
            </w:r>
          </w:p>
          <w:p w14:paraId="2F8A00D9" w14:textId="77777777" w:rsidR="00307987" w:rsidRPr="00272A6E" w:rsidRDefault="00307987" w:rsidP="00307987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Document analysis for literature search</w:t>
            </w:r>
          </w:p>
          <w:p w14:paraId="5C4F5022" w14:textId="52EFCFF6" w:rsidR="00307987" w:rsidRDefault="00307987" w:rsidP="0030798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272A6E">
              <w:rPr>
                <w:rFonts w:ascii="Arial" w:hAnsi="Arial" w:cs="Arial"/>
                <w:sz w:val="16"/>
                <w:szCs w:val="16"/>
              </w:rPr>
              <w:t>Gold-standard benchmarks and datasets</w:t>
            </w:r>
          </w:p>
          <w:p w14:paraId="40E71346" w14:textId="77777777" w:rsidR="00307987" w:rsidRDefault="00307987" w:rsidP="00275F14">
            <w:pPr>
              <w:spacing w:line="220" w:lineRule="exact"/>
            </w:pPr>
          </w:p>
        </w:tc>
      </w:tr>
    </w:tbl>
    <w:p w14:paraId="6DEA07F8" w14:textId="5D49ECEE" w:rsidR="00F2410A" w:rsidRPr="00542622" w:rsidRDefault="00F2410A" w:rsidP="00283A3C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16"/>
          <w:szCs w:val="16"/>
        </w:rPr>
      </w:pPr>
      <w:r w:rsidRPr="00542622">
        <w:rPr>
          <w:rFonts w:ascii="Arial" w:hAnsi="Arial" w:cs="Arial"/>
          <w:b/>
          <w:bCs/>
          <w:sz w:val="16"/>
          <w:szCs w:val="16"/>
        </w:rPr>
        <w:t>Publication</w:t>
      </w:r>
      <w:r w:rsidR="00283A3C" w:rsidRPr="00542622">
        <w:rPr>
          <w:rFonts w:ascii="Arial" w:hAnsi="Arial" w:cs="Arial"/>
          <w:b/>
          <w:bCs/>
          <w:sz w:val="16"/>
          <w:szCs w:val="16"/>
        </w:rPr>
        <w:t>: Springer Lecture Notes in Computer Science</w:t>
      </w:r>
    </w:p>
    <w:p w14:paraId="781347CA" w14:textId="77777777" w:rsidR="00B96E56" w:rsidRPr="00542622" w:rsidRDefault="00B96E56" w:rsidP="00283A3C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16"/>
          <w:szCs w:val="16"/>
        </w:rPr>
      </w:pPr>
    </w:p>
    <w:p w14:paraId="41235449" w14:textId="0D0DFA2C" w:rsidR="00790375" w:rsidRDefault="00C5769D" w:rsidP="00275F14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conference proceedings </w:t>
      </w:r>
      <w:r w:rsidR="00283A3C" w:rsidRPr="00542622">
        <w:rPr>
          <w:rFonts w:ascii="Arial" w:hAnsi="Arial" w:cs="Arial"/>
          <w:sz w:val="16"/>
          <w:szCs w:val="16"/>
        </w:rPr>
        <w:t xml:space="preserve">will be published </w:t>
      </w:r>
      <w:r w:rsidR="004E2654">
        <w:rPr>
          <w:rFonts w:ascii="Arial" w:hAnsi="Arial" w:cs="Arial"/>
          <w:sz w:val="16"/>
          <w:szCs w:val="16"/>
        </w:rPr>
        <w:t xml:space="preserve">as part </w:t>
      </w:r>
      <w:r w:rsidR="00B241A0"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 w:rsidR="00283A3C" w:rsidRPr="00542622">
        <w:rPr>
          <w:rFonts w:ascii="Arial" w:hAnsi="Arial" w:cs="Arial"/>
          <w:sz w:val="16"/>
          <w:szCs w:val="16"/>
        </w:rPr>
        <w:t>the Springer Lecture Notes in</w:t>
      </w:r>
      <w:r>
        <w:rPr>
          <w:rFonts w:ascii="Arial" w:hAnsi="Arial" w:cs="Arial"/>
          <w:sz w:val="16"/>
          <w:szCs w:val="16"/>
        </w:rPr>
        <w:t xml:space="preserve"> </w:t>
      </w:r>
      <w:r w:rsidR="00283A3C" w:rsidRPr="00542622">
        <w:rPr>
          <w:rFonts w:ascii="Arial" w:hAnsi="Arial" w:cs="Arial"/>
          <w:sz w:val="16"/>
          <w:szCs w:val="16"/>
        </w:rPr>
        <w:t>Computer Science (LNCS)</w:t>
      </w:r>
      <w:r>
        <w:rPr>
          <w:rFonts w:ascii="Arial" w:hAnsi="Arial" w:cs="Arial"/>
          <w:sz w:val="16"/>
          <w:szCs w:val="16"/>
        </w:rPr>
        <w:t xml:space="preserve"> series. A</w:t>
      </w:r>
      <w:r w:rsidR="00196B8B">
        <w:rPr>
          <w:rFonts w:ascii="Arial" w:hAnsi="Arial" w:cs="Arial"/>
          <w:sz w:val="16"/>
          <w:szCs w:val="16"/>
        </w:rPr>
        <w:t xml:space="preserve">ccepted </w:t>
      </w:r>
      <w:r>
        <w:rPr>
          <w:rFonts w:ascii="Arial" w:hAnsi="Arial" w:cs="Arial"/>
          <w:sz w:val="16"/>
          <w:szCs w:val="16"/>
        </w:rPr>
        <w:t xml:space="preserve">papers will be </w:t>
      </w:r>
      <w:r w:rsidR="00196B8B">
        <w:rPr>
          <w:rFonts w:ascii="Arial" w:hAnsi="Arial" w:cs="Arial"/>
          <w:sz w:val="16"/>
          <w:szCs w:val="16"/>
        </w:rPr>
        <w:t xml:space="preserve">freely </w:t>
      </w:r>
      <w:r>
        <w:rPr>
          <w:rFonts w:ascii="Arial" w:hAnsi="Arial" w:cs="Arial"/>
          <w:sz w:val="16"/>
          <w:szCs w:val="16"/>
        </w:rPr>
        <w:t xml:space="preserve">available </w:t>
      </w:r>
      <w:r w:rsidR="004E2654">
        <w:rPr>
          <w:rFonts w:ascii="Arial" w:hAnsi="Arial" w:cs="Arial"/>
          <w:sz w:val="16"/>
          <w:szCs w:val="16"/>
        </w:rPr>
        <w:t xml:space="preserve">through </w:t>
      </w:r>
      <w:r w:rsidR="00F2410A" w:rsidRPr="00542622">
        <w:rPr>
          <w:rFonts w:ascii="Arial" w:hAnsi="Arial" w:cs="Arial"/>
          <w:sz w:val="16"/>
          <w:szCs w:val="16"/>
        </w:rPr>
        <w:t>SpringerLink</w:t>
      </w:r>
      <w:r w:rsidR="007D2249">
        <w:rPr>
          <w:rFonts w:ascii="Arial" w:hAnsi="Arial" w:cs="Arial"/>
          <w:sz w:val="16"/>
          <w:szCs w:val="16"/>
        </w:rPr>
        <w:t xml:space="preserve"> from</w:t>
      </w:r>
      <w:r w:rsidR="00F2410A" w:rsidRPr="00542622">
        <w:rPr>
          <w:rFonts w:ascii="Arial" w:hAnsi="Arial" w:cs="Arial"/>
          <w:sz w:val="16"/>
          <w:szCs w:val="16"/>
        </w:rPr>
        <w:t xml:space="preserve"> the</w:t>
      </w:r>
      <w:r w:rsidR="00283A3C" w:rsidRPr="00542622">
        <w:rPr>
          <w:rFonts w:ascii="Arial" w:hAnsi="Arial" w:cs="Arial"/>
          <w:sz w:val="16"/>
          <w:szCs w:val="16"/>
        </w:rPr>
        <w:t xml:space="preserve"> </w:t>
      </w:r>
      <w:r w:rsidR="00F2410A" w:rsidRPr="00542622">
        <w:rPr>
          <w:rFonts w:ascii="Arial" w:hAnsi="Arial" w:cs="Arial"/>
          <w:sz w:val="16"/>
          <w:szCs w:val="16"/>
        </w:rPr>
        <w:t xml:space="preserve">conference website </w:t>
      </w:r>
      <w:r w:rsidR="004E2654">
        <w:rPr>
          <w:rFonts w:ascii="Arial" w:hAnsi="Arial" w:cs="Arial"/>
          <w:sz w:val="16"/>
          <w:szCs w:val="16"/>
        </w:rPr>
        <w:t xml:space="preserve">for </w:t>
      </w:r>
      <w:r w:rsidR="00F2410A" w:rsidRPr="00542622">
        <w:rPr>
          <w:rFonts w:ascii="Arial" w:hAnsi="Arial" w:cs="Arial"/>
          <w:sz w:val="16"/>
          <w:szCs w:val="16"/>
        </w:rPr>
        <w:t xml:space="preserve">one year after </w:t>
      </w:r>
      <w:r w:rsidR="000E511F">
        <w:rPr>
          <w:rFonts w:ascii="Arial" w:hAnsi="Arial" w:cs="Arial"/>
          <w:sz w:val="16"/>
          <w:szCs w:val="16"/>
        </w:rPr>
        <w:t>publication and</w:t>
      </w:r>
      <w:r w:rsidR="00F2410A" w:rsidRPr="005426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will </w:t>
      </w:r>
      <w:r w:rsidR="007D2249">
        <w:rPr>
          <w:rFonts w:ascii="Arial" w:hAnsi="Arial" w:cs="Arial"/>
          <w:sz w:val="16"/>
          <w:szCs w:val="16"/>
        </w:rPr>
        <w:t xml:space="preserve">later </w:t>
      </w:r>
      <w:r>
        <w:rPr>
          <w:rFonts w:ascii="Arial" w:hAnsi="Arial" w:cs="Arial"/>
          <w:sz w:val="16"/>
          <w:szCs w:val="16"/>
        </w:rPr>
        <w:t xml:space="preserve">be freely available </w:t>
      </w:r>
      <w:r w:rsidR="004E2654">
        <w:rPr>
          <w:rFonts w:ascii="Arial" w:hAnsi="Arial" w:cs="Arial"/>
          <w:sz w:val="16"/>
          <w:szCs w:val="16"/>
        </w:rPr>
        <w:t xml:space="preserve">through </w:t>
      </w:r>
      <w:r w:rsidR="00F2410A" w:rsidRPr="00542622">
        <w:rPr>
          <w:rFonts w:ascii="Arial" w:hAnsi="Arial" w:cs="Arial"/>
          <w:sz w:val="16"/>
          <w:szCs w:val="16"/>
        </w:rPr>
        <w:t xml:space="preserve">SpringerLink </w:t>
      </w:r>
      <w:r w:rsidR="005D0BE7">
        <w:rPr>
          <w:rFonts w:ascii="Arial" w:hAnsi="Arial" w:cs="Arial"/>
          <w:sz w:val="16"/>
          <w:szCs w:val="16"/>
        </w:rPr>
        <w:t xml:space="preserve">for </w:t>
      </w:r>
      <w:r w:rsidR="00F2410A" w:rsidRPr="00542622">
        <w:rPr>
          <w:rFonts w:ascii="Arial" w:hAnsi="Arial" w:cs="Arial"/>
          <w:sz w:val="16"/>
          <w:szCs w:val="16"/>
        </w:rPr>
        <w:t>four years after publication.</w:t>
      </w:r>
    </w:p>
    <w:p w14:paraId="6C432DDE" w14:textId="77777777" w:rsidR="00790375" w:rsidRDefault="00790375" w:rsidP="00275F14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6"/>
          <w:szCs w:val="16"/>
        </w:rPr>
      </w:pPr>
    </w:p>
    <w:p w14:paraId="49D7D6FA" w14:textId="7E4C9C4C" w:rsidR="0002631D" w:rsidRPr="0002631D" w:rsidRDefault="0002631D" w:rsidP="00790375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6"/>
          <w:szCs w:val="16"/>
        </w:rPr>
      </w:pPr>
      <w:r w:rsidRPr="00275F14">
        <w:rPr>
          <w:rFonts w:ascii="Arial" w:hAnsi="Arial" w:cs="Arial"/>
          <w:b/>
          <w:bCs/>
          <w:sz w:val="16"/>
          <w:szCs w:val="16"/>
        </w:rPr>
        <w:t>Contact:</w:t>
      </w:r>
      <w:r w:rsidR="00B96E56" w:rsidRPr="00275F14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0" w:history="1">
        <w:r w:rsidR="00B96E56" w:rsidRPr="0002631D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pc-chairs@icdar2023.org</w:t>
        </w:r>
      </w:hyperlink>
    </w:p>
    <w:sectPr w:rsidR="0002631D" w:rsidRPr="0002631D" w:rsidSect="00F2410A">
      <w:type w:val="continuous"/>
      <w:pgSz w:w="11906" w:h="16838"/>
      <w:pgMar w:top="720" w:right="720" w:bottom="720" w:left="720" w:header="851" w:footer="992" w:gutter="0"/>
      <w:cols w:num="2" w:space="425" w:equalWidth="0">
        <w:col w:w="3674" w:space="283"/>
        <w:col w:w="650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E3EE" w14:textId="77777777" w:rsidR="00003193" w:rsidRDefault="00003193" w:rsidP="00DB1833">
      <w:r>
        <w:separator/>
      </w:r>
    </w:p>
  </w:endnote>
  <w:endnote w:type="continuationSeparator" w:id="0">
    <w:p w14:paraId="5CF7C079" w14:textId="77777777" w:rsidR="00003193" w:rsidRDefault="00003193" w:rsidP="00DB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6215" w14:textId="17E20B7D" w:rsidR="00CA18DE" w:rsidRDefault="008B2944" w:rsidP="00B177D6">
    <w:pPr>
      <w:pStyle w:val="Footer"/>
      <w:spacing w:line="12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52663" wp14:editId="169804A2">
          <wp:simplePos x="0" y="0"/>
          <wp:positionH relativeFrom="margin">
            <wp:align>center</wp:align>
          </wp:positionH>
          <wp:positionV relativeFrom="paragraph">
            <wp:posOffset>46355</wp:posOffset>
          </wp:positionV>
          <wp:extent cx="8107259" cy="715010"/>
          <wp:effectExtent l="0" t="0" r="825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259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4342A" w14:textId="5741F1B2" w:rsidR="00B177D6" w:rsidRPr="001D6A77" w:rsidRDefault="00B177D6" w:rsidP="001D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0A68" w14:textId="77777777" w:rsidR="00003193" w:rsidRDefault="00003193" w:rsidP="00DB1833">
      <w:r>
        <w:separator/>
      </w:r>
    </w:p>
  </w:footnote>
  <w:footnote w:type="continuationSeparator" w:id="0">
    <w:p w14:paraId="016F4038" w14:textId="77777777" w:rsidR="00003193" w:rsidRDefault="00003193" w:rsidP="00DB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AB5F" w14:textId="637953FC" w:rsidR="008B2944" w:rsidRDefault="008B2944" w:rsidP="00CA18DE">
    <w:pPr>
      <w:jc w:val="center"/>
      <w:rPr>
        <w:rFonts w:ascii="MS PGothic" w:eastAsia="MS PGothic" w:hAnsi="MS PGothic" w:cs="MS PGothic"/>
        <w:noProof/>
      </w:rPr>
    </w:pPr>
    <w:r>
      <w:rPr>
        <w:rFonts w:ascii="MS PGothic" w:eastAsia="MS PGothic" w:hAnsi="MS PGothic" w:cs="MS PGothic"/>
        <w:noProof/>
      </w:rPr>
      <w:drawing>
        <wp:anchor distT="0" distB="0" distL="114300" distR="114300" simplePos="0" relativeHeight="251658240" behindDoc="0" locked="0" layoutInCell="1" allowOverlap="1" wp14:anchorId="611856BD" wp14:editId="143D815A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7788364" cy="1832610"/>
          <wp:effectExtent l="0" t="0" r="3175" b="0"/>
          <wp:wrapNone/>
          <wp:docPr id="1" name="Picture 1" descr="A picture containing text, outdoor, house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house, pla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64" cy="183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4AC29" w14:textId="56BB1DF6" w:rsidR="00CA18DE" w:rsidRDefault="00CA18DE" w:rsidP="00CA18DE">
    <w:pPr>
      <w:jc w:val="center"/>
      <w:rPr>
        <w:rFonts w:ascii="MS PGothic" w:eastAsia="MS PGothic" w:hAnsi="MS PGothic" w:cs="MS PGothic"/>
      </w:rPr>
    </w:pPr>
  </w:p>
  <w:p w14:paraId="440497E0" w14:textId="77777777" w:rsidR="001D6A77" w:rsidRPr="001D6A77" w:rsidRDefault="001D6A77" w:rsidP="00CA18DE">
    <w:pPr>
      <w:jc w:val="center"/>
      <w:rPr>
        <w:rFonts w:ascii="MS PGothic" w:eastAsia="MS PGothic" w:hAnsi="MS PGothic" w:cs="MS PGothi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60AB"/>
    <w:multiLevelType w:val="hybridMultilevel"/>
    <w:tmpl w:val="4E6E4BDA"/>
    <w:lvl w:ilvl="0" w:tplc="B8F2A9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748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33"/>
    <w:rsid w:val="00003193"/>
    <w:rsid w:val="00005A99"/>
    <w:rsid w:val="0002631D"/>
    <w:rsid w:val="000307A1"/>
    <w:rsid w:val="00033746"/>
    <w:rsid w:val="00036EF2"/>
    <w:rsid w:val="00066F4A"/>
    <w:rsid w:val="0007292B"/>
    <w:rsid w:val="00093468"/>
    <w:rsid w:val="000B5483"/>
    <w:rsid w:val="000D6C8A"/>
    <w:rsid w:val="000E4710"/>
    <w:rsid w:val="000E511F"/>
    <w:rsid w:val="00177F61"/>
    <w:rsid w:val="00196B8B"/>
    <w:rsid w:val="001B07BF"/>
    <w:rsid w:val="001B3C11"/>
    <w:rsid w:val="001D6A77"/>
    <w:rsid w:val="00206FB6"/>
    <w:rsid w:val="002473FD"/>
    <w:rsid w:val="00272A6E"/>
    <w:rsid w:val="00275F14"/>
    <w:rsid w:val="00283A3C"/>
    <w:rsid w:val="002B35AB"/>
    <w:rsid w:val="002C14D3"/>
    <w:rsid w:val="002C4729"/>
    <w:rsid w:val="002E54C3"/>
    <w:rsid w:val="0030788C"/>
    <w:rsid w:val="00307987"/>
    <w:rsid w:val="003176F8"/>
    <w:rsid w:val="003A7165"/>
    <w:rsid w:val="0041735E"/>
    <w:rsid w:val="0044649D"/>
    <w:rsid w:val="00454B46"/>
    <w:rsid w:val="00465139"/>
    <w:rsid w:val="00487BC3"/>
    <w:rsid w:val="004A0761"/>
    <w:rsid w:val="004B28C9"/>
    <w:rsid w:val="004E2654"/>
    <w:rsid w:val="004F03AD"/>
    <w:rsid w:val="0050016A"/>
    <w:rsid w:val="00510F52"/>
    <w:rsid w:val="0053080E"/>
    <w:rsid w:val="00534231"/>
    <w:rsid w:val="00542622"/>
    <w:rsid w:val="00543535"/>
    <w:rsid w:val="005552CA"/>
    <w:rsid w:val="005D0BE7"/>
    <w:rsid w:val="00600A65"/>
    <w:rsid w:val="0064090E"/>
    <w:rsid w:val="00690267"/>
    <w:rsid w:val="00697B68"/>
    <w:rsid w:val="006C7B96"/>
    <w:rsid w:val="006D399D"/>
    <w:rsid w:val="007100B1"/>
    <w:rsid w:val="0073666D"/>
    <w:rsid w:val="00740358"/>
    <w:rsid w:val="00745030"/>
    <w:rsid w:val="007554A2"/>
    <w:rsid w:val="00756D61"/>
    <w:rsid w:val="00771B8E"/>
    <w:rsid w:val="00790375"/>
    <w:rsid w:val="007C534E"/>
    <w:rsid w:val="007D2249"/>
    <w:rsid w:val="007E5931"/>
    <w:rsid w:val="008023F1"/>
    <w:rsid w:val="008379DB"/>
    <w:rsid w:val="00861F77"/>
    <w:rsid w:val="00877FBF"/>
    <w:rsid w:val="008903AE"/>
    <w:rsid w:val="00891967"/>
    <w:rsid w:val="008B2858"/>
    <w:rsid w:val="008B2944"/>
    <w:rsid w:val="008C3FAB"/>
    <w:rsid w:val="00911BDF"/>
    <w:rsid w:val="00946A57"/>
    <w:rsid w:val="00957C2E"/>
    <w:rsid w:val="0098247F"/>
    <w:rsid w:val="009A0E89"/>
    <w:rsid w:val="009D5058"/>
    <w:rsid w:val="009E045C"/>
    <w:rsid w:val="009E4954"/>
    <w:rsid w:val="009F2D85"/>
    <w:rsid w:val="00A22B19"/>
    <w:rsid w:val="00A40AE7"/>
    <w:rsid w:val="00A51F79"/>
    <w:rsid w:val="00A709E3"/>
    <w:rsid w:val="00AD399F"/>
    <w:rsid w:val="00AE46C4"/>
    <w:rsid w:val="00B0570C"/>
    <w:rsid w:val="00B067E0"/>
    <w:rsid w:val="00B177D6"/>
    <w:rsid w:val="00B241A0"/>
    <w:rsid w:val="00B46D3E"/>
    <w:rsid w:val="00B6016E"/>
    <w:rsid w:val="00B70F28"/>
    <w:rsid w:val="00B96E56"/>
    <w:rsid w:val="00BF4D6B"/>
    <w:rsid w:val="00C30A73"/>
    <w:rsid w:val="00C346DB"/>
    <w:rsid w:val="00C56472"/>
    <w:rsid w:val="00C5769D"/>
    <w:rsid w:val="00C829E8"/>
    <w:rsid w:val="00C87E00"/>
    <w:rsid w:val="00C907E4"/>
    <w:rsid w:val="00CA18DE"/>
    <w:rsid w:val="00CA4822"/>
    <w:rsid w:val="00CB18A5"/>
    <w:rsid w:val="00CE0701"/>
    <w:rsid w:val="00CF60E2"/>
    <w:rsid w:val="00D21671"/>
    <w:rsid w:val="00D31D95"/>
    <w:rsid w:val="00D43513"/>
    <w:rsid w:val="00D60F6F"/>
    <w:rsid w:val="00D61218"/>
    <w:rsid w:val="00D90DD8"/>
    <w:rsid w:val="00D969C8"/>
    <w:rsid w:val="00DA3BF0"/>
    <w:rsid w:val="00DB1833"/>
    <w:rsid w:val="00DD45B9"/>
    <w:rsid w:val="00E0675B"/>
    <w:rsid w:val="00E176EB"/>
    <w:rsid w:val="00E50F7A"/>
    <w:rsid w:val="00E70EC3"/>
    <w:rsid w:val="00EA623D"/>
    <w:rsid w:val="00EB61F9"/>
    <w:rsid w:val="00EE5A67"/>
    <w:rsid w:val="00EF78E8"/>
    <w:rsid w:val="00F1129C"/>
    <w:rsid w:val="00F2410A"/>
    <w:rsid w:val="00F2525F"/>
    <w:rsid w:val="00F34674"/>
    <w:rsid w:val="00F5148F"/>
    <w:rsid w:val="00F804E0"/>
    <w:rsid w:val="00FC2749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EA380"/>
  <w15:chartTrackingRefBased/>
  <w15:docId w15:val="{69C1050F-FDBF-6C4D-B214-20060144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1D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3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B1833"/>
  </w:style>
  <w:style w:type="paragraph" w:styleId="Footer">
    <w:name w:val="footer"/>
    <w:basedOn w:val="Normal"/>
    <w:link w:val="FooterChar"/>
    <w:uiPriority w:val="99"/>
    <w:unhideWhenUsed/>
    <w:rsid w:val="00DB183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B1833"/>
  </w:style>
  <w:style w:type="paragraph" w:styleId="ListParagraph">
    <w:name w:val="List Paragraph"/>
    <w:basedOn w:val="Normal"/>
    <w:uiPriority w:val="34"/>
    <w:qFormat/>
    <w:rsid w:val="00AE46C4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6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8D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36EF2"/>
  </w:style>
  <w:style w:type="table" w:styleId="TableGrid">
    <w:name w:val="Table Grid"/>
    <w:basedOn w:val="TableNormal"/>
    <w:uiPriority w:val="39"/>
    <w:rsid w:val="0030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A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c-chairs@icdar2023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dar2023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koichi.kise@gmail.com</dc:creator>
  <cp:keywords/>
  <dc:description/>
  <cp:lastModifiedBy>Edward Sobczak</cp:lastModifiedBy>
  <cp:revision>5</cp:revision>
  <cp:lastPrinted>2022-12-01T21:11:00Z</cp:lastPrinted>
  <dcterms:created xsi:type="dcterms:W3CDTF">2022-12-01T21:52:00Z</dcterms:created>
  <dcterms:modified xsi:type="dcterms:W3CDTF">2022-12-02T18:14:00Z</dcterms:modified>
</cp:coreProperties>
</file>